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49" w:rsidRPr="00D943E3" w:rsidRDefault="003E2649" w:rsidP="003E2649">
      <w:pPr>
        <w:autoSpaceDE w:val="0"/>
        <w:autoSpaceDN w:val="0"/>
        <w:adjustRightInd w:val="0"/>
        <w:jc w:val="center"/>
        <w:rPr>
          <w:b/>
          <w:bCs/>
          <w:i/>
          <w:color w:val="000000"/>
          <w:u w:val="single"/>
        </w:rPr>
      </w:pPr>
      <w:bookmarkStart w:id="0" w:name="_GoBack"/>
      <w:bookmarkEnd w:id="0"/>
      <w:r w:rsidRPr="00D943E3">
        <w:rPr>
          <w:b/>
          <w:bCs/>
          <w:i/>
          <w:color w:val="000000"/>
          <w:u w:val="single"/>
        </w:rPr>
        <w:t>Новые документы в линейке систем «Техэксперт» для энергетики за ию</w:t>
      </w:r>
      <w:r w:rsidR="00BD7377" w:rsidRPr="00D943E3">
        <w:rPr>
          <w:b/>
          <w:bCs/>
          <w:i/>
          <w:color w:val="000000"/>
          <w:u w:val="single"/>
        </w:rPr>
        <w:t>л</w:t>
      </w:r>
      <w:r w:rsidRPr="00D943E3">
        <w:rPr>
          <w:b/>
          <w:bCs/>
          <w:i/>
          <w:color w:val="000000"/>
          <w:u w:val="single"/>
        </w:rPr>
        <w:t>ь</w:t>
      </w:r>
    </w:p>
    <w:p w:rsidR="003E2649" w:rsidRPr="00D943E3" w:rsidRDefault="003E2649" w:rsidP="003E2649">
      <w:pPr>
        <w:autoSpaceDE w:val="0"/>
        <w:autoSpaceDN w:val="0"/>
        <w:adjustRightInd w:val="0"/>
        <w:jc w:val="center"/>
        <w:rPr>
          <w:b/>
          <w:bCs/>
          <w:i/>
          <w:color w:val="000000"/>
          <w:u w:val="single"/>
        </w:rPr>
      </w:pPr>
    </w:p>
    <w:p w:rsidR="003E2649" w:rsidRPr="00D943E3" w:rsidRDefault="003E2649" w:rsidP="003E2649">
      <w:pPr>
        <w:autoSpaceDE w:val="0"/>
        <w:autoSpaceDN w:val="0"/>
        <w:adjustRightInd w:val="0"/>
        <w:jc w:val="center"/>
        <w:rPr>
          <w:i/>
          <w:color w:val="000000"/>
          <w:u w:val="single"/>
        </w:rPr>
      </w:pPr>
      <w:r w:rsidRPr="00D943E3">
        <w:rPr>
          <w:b/>
          <w:bCs/>
          <w:i/>
          <w:color w:val="000000"/>
          <w:u w:val="single"/>
        </w:rPr>
        <w:t>Техэксперт: Электроэнергетика</w:t>
      </w:r>
    </w:p>
    <w:p w:rsidR="00225223" w:rsidRPr="00D943E3" w:rsidRDefault="003E2649" w:rsidP="003E2649">
      <w:pPr>
        <w:jc w:val="center"/>
        <w:rPr>
          <w:b/>
          <w:bCs/>
          <w:i/>
          <w:color w:val="000000"/>
          <w:u w:val="single"/>
        </w:rPr>
      </w:pPr>
      <w:r w:rsidRPr="00D943E3">
        <w:rPr>
          <w:b/>
          <w:bCs/>
          <w:i/>
          <w:color w:val="000000"/>
          <w:u w:val="single"/>
        </w:rPr>
        <w:t xml:space="preserve">Основы правового регулирования ТЭК: </w:t>
      </w:r>
      <w:r w:rsidR="00BD7377" w:rsidRPr="00D943E3">
        <w:rPr>
          <w:b/>
          <w:bCs/>
          <w:i/>
          <w:color w:val="000000"/>
          <w:u w:val="single"/>
        </w:rPr>
        <w:t>14</w:t>
      </w:r>
      <w:r w:rsidRPr="00D943E3">
        <w:rPr>
          <w:b/>
          <w:bCs/>
          <w:i/>
          <w:color w:val="000000"/>
          <w:u w:val="single"/>
        </w:rPr>
        <w:t xml:space="preserve"> документ</w:t>
      </w:r>
      <w:r w:rsidR="00BD7377" w:rsidRPr="00D943E3">
        <w:rPr>
          <w:b/>
          <w:bCs/>
          <w:i/>
          <w:color w:val="000000"/>
          <w:u w:val="single"/>
        </w:rPr>
        <w:t>ов</w:t>
      </w:r>
      <w:r w:rsidRPr="00D943E3">
        <w:rPr>
          <w:b/>
          <w:bCs/>
          <w:i/>
          <w:color w:val="000000"/>
          <w:u w:val="single"/>
        </w:rPr>
        <w:t xml:space="preserve"> (представлены наиболее интересные)</w:t>
      </w:r>
    </w:p>
    <w:p w:rsidR="003E2649" w:rsidRPr="00D943E3" w:rsidRDefault="003E2649" w:rsidP="003E2649">
      <w:pPr>
        <w:jc w:val="center"/>
        <w:rPr>
          <w:b/>
          <w:bCs/>
          <w:i/>
          <w:color w:val="000000"/>
          <w:u w:val="single"/>
        </w:rPr>
      </w:pPr>
    </w:p>
    <w:p w:rsidR="003E2649" w:rsidRPr="00D943E3" w:rsidRDefault="003E2649" w:rsidP="003E2649">
      <w:pPr>
        <w:jc w:val="center"/>
        <w:rPr>
          <w:b/>
          <w:bCs/>
          <w:i/>
          <w:color w:val="000000"/>
          <w:u w:val="single"/>
        </w:rPr>
      </w:pPr>
    </w:p>
    <w:p w:rsidR="00BD7377" w:rsidRPr="00D943E3" w:rsidRDefault="00BD7377" w:rsidP="00D943E3">
      <w:pPr>
        <w:autoSpaceDE w:val="0"/>
        <w:autoSpaceDN w:val="0"/>
        <w:adjustRightInd w:val="0"/>
        <w:jc w:val="both"/>
        <w:rPr>
          <w:color w:val="000000"/>
        </w:rPr>
      </w:pPr>
      <w:r w:rsidRPr="00D943E3">
        <w:rPr>
          <w:noProof/>
          <w:color w:val="000000"/>
        </w:rPr>
        <w:drawing>
          <wp:inline distT="0" distB="0" distL="0" distR="0" wp14:anchorId="54F2950B" wp14:editId="794CA687">
            <wp:extent cx="180975" cy="1809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3E3">
        <w:rPr>
          <w:color w:val="000000"/>
        </w:rPr>
        <w:t xml:space="preserve"> </w:t>
      </w:r>
      <w:proofErr w:type="gramStart"/>
      <w:r w:rsidRPr="00D943E3">
        <w:rPr>
          <w:color w:val="000000"/>
        </w:rPr>
        <w:t xml:space="preserve">Приказ </w:t>
      </w:r>
      <w:proofErr w:type="spellStart"/>
      <w:r w:rsidRPr="00D943E3">
        <w:rPr>
          <w:color w:val="000000"/>
        </w:rPr>
        <w:t>Госкорпорации</w:t>
      </w:r>
      <w:proofErr w:type="spellEnd"/>
      <w:r w:rsidRPr="00D943E3">
        <w:rPr>
          <w:color w:val="000000"/>
        </w:rPr>
        <w:t xml:space="preserve"> "</w:t>
      </w:r>
      <w:proofErr w:type="spellStart"/>
      <w:r w:rsidRPr="00D943E3">
        <w:rPr>
          <w:color w:val="000000"/>
        </w:rPr>
        <w:t>Росатом</w:t>
      </w:r>
      <w:proofErr w:type="spellEnd"/>
      <w:r w:rsidRPr="00D943E3">
        <w:rPr>
          <w:color w:val="000000"/>
        </w:rPr>
        <w:t xml:space="preserve">" </w:t>
      </w:r>
      <w:hyperlink r:id="rId9" w:tooltip="&quot;Об утверждении Порядка проведения экспертизы документов, необходимых для получения лицензии на ...&quot;&#10;Приказ Госкорпорации &quot;Росатом&quot; от 08.04.2022 N 1/5-НПА&#10;Статус: вступает в силу с 02.08.2022" w:history="1">
        <w:r w:rsidRPr="00D943E3">
          <w:rPr>
            <w:rStyle w:val="a9"/>
            <w:color w:val="E48B00"/>
          </w:rPr>
          <w:t>от 08.04.2022 N 1/5-НПА</w:t>
        </w:r>
      </w:hyperlink>
      <w:r w:rsidRPr="00D943E3">
        <w:rPr>
          <w:color w:val="000000"/>
        </w:rPr>
        <w:t xml:space="preserve"> «Об утверждении Порядка проведения экспертизы документов, необходимых для получения лицензии на осуществление деятельности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назначения».</w:t>
      </w:r>
      <w:proofErr w:type="gramEnd"/>
    </w:p>
    <w:p w:rsidR="00BD7377" w:rsidRPr="00D943E3" w:rsidRDefault="00BD7377" w:rsidP="00D943E3">
      <w:pPr>
        <w:autoSpaceDE w:val="0"/>
        <w:autoSpaceDN w:val="0"/>
        <w:adjustRightInd w:val="0"/>
        <w:jc w:val="both"/>
        <w:rPr>
          <w:color w:val="000000"/>
        </w:rPr>
      </w:pPr>
    </w:p>
    <w:p w:rsidR="00BD7377" w:rsidRPr="00D943E3" w:rsidRDefault="00BD7377" w:rsidP="00D943E3">
      <w:pPr>
        <w:autoSpaceDE w:val="0"/>
        <w:autoSpaceDN w:val="0"/>
        <w:adjustRightInd w:val="0"/>
        <w:jc w:val="both"/>
        <w:rPr>
          <w:color w:val="000000"/>
        </w:rPr>
      </w:pPr>
      <w:r w:rsidRPr="00D943E3">
        <w:rPr>
          <w:noProof/>
          <w:color w:val="000000"/>
        </w:rPr>
        <w:drawing>
          <wp:inline distT="0" distB="0" distL="0" distR="0" wp14:anchorId="0B8A0A7C" wp14:editId="49C0E654">
            <wp:extent cx="180975" cy="1809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3E3">
        <w:rPr>
          <w:color w:val="000000"/>
        </w:rPr>
        <w:t xml:space="preserve"> Приказ </w:t>
      </w:r>
      <w:proofErr w:type="spellStart"/>
      <w:r w:rsidRPr="00D943E3">
        <w:rPr>
          <w:color w:val="000000"/>
        </w:rPr>
        <w:t>Ростехнадзора</w:t>
      </w:r>
      <w:proofErr w:type="spellEnd"/>
      <w:r w:rsidRPr="00D943E3">
        <w:rPr>
          <w:color w:val="000000"/>
        </w:rPr>
        <w:t xml:space="preserve"> </w:t>
      </w:r>
      <w:hyperlink r:id="rId11" w:tooltip="&quot;О внесении изменений в некоторые федеральные нормы и правила в области использования атомной энергии по ...&quot;&#10;Приказ Ростехнадзора от 18.05.2022 N 163&#10;Статус: действует с 25.07.2022" w:history="1">
        <w:r w:rsidRPr="00D943E3">
          <w:rPr>
            <w:rStyle w:val="a9"/>
            <w:color w:val="0000AA"/>
          </w:rPr>
          <w:t>от 18.05.2022 N 163</w:t>
        </w:r>
      </w:hyperlink>
      <w:r w:rsidRPr="00D943E3">
        <w:rPr>
          <w:color w:val="000000"/>
        </w:rPr>
        <w:t xml:space="preserve"> «О внесении изменений в некоторые федеральные нормы и правила в области использования атомной энергии по вопросам регулирования безопасности при обращении с радиоактивными отходами».</w:t>
      </w:r>
    </w:p>
    <w:p w:rsidR="00BD7377" w:rsidRPr="00D943E3" w:rsidRDefault="00BD7377" w:rsidP="00D943E3">
      <w:pPr>
        <w:autoSpaceDE w:val="0"/>
        <w:autoSpaceDN w:val="0"/>
        <w:adjustRightInd w:val="0"/>
        <w:jc w:val="both"/>
        <w:rPr>
          <w:color w:val="000000"/>
        </w:rPr>
      </w:pPr>
    </w:p>
    <w:p w:rsidR="00BD7377" w:rsidRPr="00D943E3" w:rsidRDefault="00BD7377" w:rsidP="00D943E3">
      <w:pPr>
        <w:autoSpaceDE w:val="0"/>
        <w:autoSpaceDN w:val="0"/>
        <w:adjustRightInd w:val="0"/>
        <w:jc w:val="both"/>
        <w:rPr>
          <w:color w:val="000000"/>
        </w:rPr>
      </w:pPr>
      <w:r w:rsidRPr="00D943E3">
        <w:rPr>
          <w:noProof/>
          <w:color w:val="000000"/>
        </w:rPr>
        <w:drawing>
          <wp:inline distT="0" distB="0" distL="0" distR="0" wp14:anchorId="0850EF99" wp14:editId="24047436">
            <wp:extent cx="180975" cy="1809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3E3">
        <w:rPr>
          <w:color w:val="000000"/>
        </w:rPr>
        <w:t xml:space="preserve"> </w:t>
      </w:r>
      <w:proofErr w:type="gramStart"/>
      <w:r w:rsidRPr="00D943E3">
        <w:rPr>
          <w:color w:val="000000"/>
        </w:rPr>
        <w:t xml:space="preserve">Приказ </w:t>
      </w:r>
      <w:proofErr w:type="spellStart"/>
      <w:r w:rsidRPr="00D943E3">
        <w:rPr>
          <w:color w:val="000000"/>
        </w:rPr>
        <w:t>Госкорпорации</w:t>
      </w:r>
      <w:proofErr w:type="spellEnd"/>
      <w:r w:rsidRPr="00D943E3">
        <w:rPr>
          <w:color w:val="000000"/>
        </w:rPr>
        <w:t xml:space="preserve"> "</w:t>
      </w:r>
      <w:proofErr w:type="spellStart"/>
      <w:r w:rsidRPr="00D943E3">
        <w:rPr>
          <w:color w:val="000000"/>
        </w:rPr>
        <w:t>Росатом</w:t>
      </w:r>
      <w:proofErr w:type="spellEnd"/>
      <w:r w:rsidRPr="00D943E3">
        <w:rPr>
          <w:color w:val="000000"/>
        </w:rPr>
        <w:t xml:space="preserve">" </w:t>
      </w:r>
      <w:hyperlink r:id="rId12" w:tooltip="&quot;Об утверждении формы экспертного заключения, составленного по результатам экспертизы, проводимой ...&quot;&#10;Приказ Госкорпорации &quot;Росатом&quot; от 04.05.2022 N 1/14-НПА&#10;Статус: вступает в силу с 02.08.2022" w:history="1">
        <w:r w:rsidRPr="00D943E3">
          <w:rPr>
            <w:rStyle w:val="a9"/>
            <w:color w:val="E48B00"/>
          </w:rPr>
          <w:t>от 04.05.2022 N 1/14-НПА</w:t>
        </w:r>
      </w:hyperlink>
      <w:r w:rsidRPr="00D943E3">
        <w:rPr>
          <w:color w:val="000000"/>
        </w:rPr>
        <w:t xml:space="preserve"> «Об утверждении формы экспертного заключения, составленного по результатам экспертизы, проводимой экспертом, экспертной организацией в ходе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</w:t>
      </w:r>
      <w:proofErr w:type="gramEnd"/>
      <w:r w:rsidRPr="00D943E3">
        <w:rPr>
          <w:color w:val="000000"/>
        </w:rPr>
        <w:t xml:space="preserve"> установок военного назначения, за исключением деятельности воинских частей и организаций Министерства обороны Российской Федерации в этой области».</w:t>
      </w:r>
    </w:p>
    <w:p w:rsidR="00BD7377" w:rsidRPr="00D943E3" w:rsidRDefault="00BD7377" w:rsidP="00D943E3">
      <w:pPr>
        <w:autoSpaceDE w:val="0"/>
        <w:autoSpaceDN w:val="0"/>
        <w:adjustRightInd w:val="0"/>
        <w:jc w:val="both"/>
        <w:rPr>
          <w:color w:val="000000"/>
        </w:rPr>
      </w:pPr>
    </w:p>
    <w:p w:rsidR="00BD7377" w:rsidRPr="00D943E3" w:rsidRDefault="00BD7377" w:rsidP="00D943E3">
      <w:pPr>
        <w:autoSpaceDE w:val="0"/>
        <w:autoSpaceDN w:val="0"/>
        <w:adjustRightInd w:val="0"/>
        <w:jc w:val="both"/>
        <w:rPr>
          <w:color w:val="000000"/>
        </w:rPr>
      </w:pPr>
      <w:r w:rsidRPr="00D943E3">
        <w:rPr>
          <w:noProof/>
          <w:color w:val="000000"/>
        </w:rPr>
        <w:drawing>
          <wp:inline distT="0" distB="0" distL="0" distR="0" wp14:anchorId="59EAF4DC" wp14:editId="25C0936F">
            <wp:extent cx="180975" cy="1809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3E3">
        <w:rPr>
          <w:color w:val="000000"/>
        </w:rPr>
        <w:t xml:space="preserve"> Постановление Правительства РФ </w:t>
      </w:r>
      <w:hyperlink r:id="rId13" w:tooltip="&quot;О внесении изменений в некоторые акты Правительства Российской Федерации по вопросам технологического ...&quot;&#10;Постановление Правительства РФ от 30.06.2022 N 1178&#10;Статус: действует с 01.07.2022" w:history="1">
        <w:r w:rsidRPr="00D943E3">
          <w:rPr>
            <w:rStyle w:val="a9"/>
            <w:color w:val="0000AA"/>
          </w:rPr>
          <w:t>от 30.06.2022 N 1178</w:t>
        </w:r>
      </w:hyperlink>
      <w:r w:rsidRPr="00D943E3">
        <w:rPr>
          <w:color w:val="000000"/>
        </w:rPr>
        <w:t xml:space="preserve"> «О внесении изменений в некоторые акты Правительства Российской Федерации по вопросам технологического присоединения </w:t>
      </w:r>
      <w:proofErr w:type="spellStart"/>
      <w:r w:rsidRPr="00D943E3">
        <w:rPr>
          <w:color w:val="000000"/>
        </w:rPr>
        <w:t>энергопринимающих</w:t>
      </w:r>
      <w:proofErr w:type="spellEnd"/>
      <w:r w:rsidRPr="00D943E3">
        <w:rPr>
          <w:color w:val="000000"/>
        </w:rPr>
        <w:t xml:space="preserve">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Федерации».</w:t>
      </w:r>
    </w:p>
    <w:p w:rsidR="00BD7377" w:rsidRPr="00D943E3" w:rsidRDefault="00BD7377" w:rsidP="00D943E3">
      <w:pPr>
        <w:autoSpaceDE w:val="0"/>
        <w:autoSpaceDN w:val="0"/>
        <w:adjustRightInd w:val="0"/>
        <w:jc w:val="both"/>
        <w:rPr>
          <w:color w:val="000000"/>
        </w:rPr>
      </w:pPr>
    </w:p>
    <w:p w:rsidR="00BD7377" w:rsidRPr="00D943E3" w:rsidRDefault="00BD7377" w:rsidP="00D943E3">
      <w:pPr>
        <w:autoSpaceDE w:val="0"/>
        <w:autoSpaceDN w:val="0"/>
        <w:adjustRightInd w:val="0"/>
        <w:jc w:val="both"/>
        <w:rPr>
          <w:color w:val="000000"/>
        </w:rPr>
      </w:pPr>
      <w:r w:rsidRPr="00D943E3">
        <w:rPr>
          <w:noProof/>
          <w:color w:val="000000"/>
        </w:rPr>
        <w:drawing>
          <wp:inline distT="0" distB="0" distL="0" distR="0" wp14:anchorId="67E4D84C" wp14:editId="514AC6AE">
            <wp:extent cx="180975" cy="1809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3E3">
        <w:rPr>
          <w:color w:val="000000"/>
        </w:rPr>
        <w:t xml:space="preserve"> Методические рекомендации МЧС России </w:t>
      </w:r>
      <w:hyperlink r:id="rId14" w:history="1">
        <w:r w:rsidRPr="0054746D">
          <w:rPr>
            <w:rStyle w:val="a9"/>
          </w:rPr>
          <w:t>от 31.05.2022</w:t>
        </w:r>
      </w:hyperlink>
      <w:r w:rsidRPr="00D943E3">
        <w:rPr>
          <w:color w:val="000000"/>
        </w:rPr>
        <w:t xml:space="preserve"> «Методические рекомендации по минимизации последствий чрезвычайных ситуаций, источником которых является частичное или полное ограничение режима потребления электрической энергии».</w:t>
      </w:r>
    </w:p>
    <w:p w:rsidR="00BD7377" w:rsidRPr="00D943E3" w:rsidRDefault="00BD7377" w:rsidP="00D943E3">
      <w:pPr>
        <w:autoSpaceDE w:val="0"/>
        <w:autoSpaceDN w:val="0"/>
        <w:adjustRightInd w:val="0"/>
        <w:jc w:val="both"/>
        <w:rPr>
          <w:color w:val="000000"/>
        </w:rPr>
      </w:pPr>
    </w:p>
    <w:p w:rsidR="00BD7377" w:rsidRPr="00D943E3" w:rsidRDefault="00BD7377" w:rsidP="00D943E3">
      <w:pPr>
        <w:autoSpaceDE w:val="0"/>
        <w:autoSpaceDN w:val="0"/>
        <w:adjustRightInd w:val="0"/>
        <w:jc w:val="both"/>
        <w:rPr>
          <w:color w:val="000000"/>
        </w:rPr>
      </w:pPr>
      <w:r w:rsidRPr="00D943E3">
        <w:rPr>
          <w:noProof/>
          <w:color w:val="000000"/>
        </w:rPr>
        <w:drawing>
          <wp:inline distT="0" distB="0" distL="0" distR="0" wp14:anchorId="3CB4F0B4" wp14:editId="04830E06">
            <wp:extent cx="180975" cy="1809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3E3">
        <w:rPr>
          <w:color w:val="000000"/>
        </w:rPr>
        <w:t xml:space="preserve"> Федеральный закон </w:t>
      </w:r>
      <w:hyperlink r:id="rId15" w:tooltip="&quot;О внесении изменений в отдельные законодательные акты Российской Федерации&quot;&#10;Федеральный закон от 14.07.2022 N 284-ФЗ&#10;Статус: вступает в силу с 01.09.2022" w:history="1">
        <w:r w:rsidRPr="00D943E3">
          <w:rPr>
            <w:rStyle w:val="a9"/>
            <w:color w:val="E48B00"/>
          </w:rPr>
          <w:t>от 14.07.2022 N 284-ФЗ</w:t>
        </w:r>
      </w:hyperlink>
      <w:r w:rsidRPr="00D943E3">
        <w:rPr>
          <w:color w:val="000000"/>
        </w:rPr>
        <w:t xml:space="preserve"> «О внесении изменений в отдельные законодательные акты Российской Федерации».</w:t>
      </w:r>
    </w:p>
    <w:p w:rsidR="00BD7377" w:rsidRPr="00D943E3" w:rsidRDefault="00BD7377" w:rsidP="00D943E3">
      <w:pPr>
        <w:autoSpaceDE w:val="0"/>
        <w:autoSpaceDN w:val="0"/>
        <w:adjustRightInd w:val="0"/>
        <w:jc w:val="both"/>
        <w:rPr>
          <w:color w:val="000000"/>
        </w:rPr>
      </w:pPr>
    </w:p>
    <w:p w:rsidR="00BD7377" w:rsidRPr="00D943E3" w:rsidRDefault="00BD7377" w:rsidP="00D943E3">
      <w:pPr>
        <w:autoSpaceDE w:val="0"/>
        <w:autoSpaceDN w:val="0"/>
        <w:adjustRightInd w:val="0"/>
        <w:jc w:val="both"/>
        <w:rPr>
          <w:color w:val="000000"/>
        </w:rPr>
      </w:pPr>
      <w:r w:rsidRPr="00D943E3">
        <w:rPr>
          <w:noProof/>
          <w:color w:val="000000"/>
        </w:rPr>
        <w:drawing>
          <wp:inline distT="0" distB="0" distL="0" distR="0" wp14:anchorId="32BDAD7C" wp14:editId="31B53574">
            <wp:extent cx="180975" cy="1809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3E3">
        <w:rPr>
          <w:color w:val="000000"/>
        </w:rPr>
        <w:t xml:space="preserve"> Федеральный закон </w:t>
      </w:r>
      <w:hyperlink r:id="rId16" w:tooltip="&quot;О внесении изменений в Закон Российской Федерации &quot;О недрах&quot; и отдельные законодательные акты Российской Федерации&quot;&#10;Федеральный закон от 14.07.2022 N 343-ФЗ&#10;Статус: вступает в силу с 01.09.2023" w:history="1">
        <w:r w:rsidRPr="00D943E3">
          <w:rPr>
            <w:rStyle w:val="a9"/>
            <w:color w:val="E48B00"/>
          </w:rPr>
          <w:t>от 14.07.2022 N 343-ФЗ</w:t>
        </w:r>
      </w:hyperlink>
      <w:r w:rsidRPr="00D943E3">
        <w:rPr>
          <w:color w:val="000000"/>
        </w:rPr>
        <w:t xml:space="preserve"> «О внесении изменений в Закон Российской Федерации "О недрах" и отдельные законодательные акты Российской Федерации».</w:t>
      </w:r>
    </w:p>
    <w:p w:rsidR="00BD7377" w:rsidRPr="00D943E3" w:rsidRDefault="00BD7377" w:rsidP="00D943E3">
      <w:pPr>
        <w:autoSpaceDE w:val="0"/>
        <w:autoSpaceDN w:val="0"/>
        <w:adjustRightInd w:val="0"/>
        <w:jc w:val="both"/>
        <w:rPr>
          <w:color w:val="000000"/>
        </w:rPr>
      </w:pPr>
    </w:p>
    <w:p w:rsidR="00BD7377" w:rsidRPr="00D943E3" w:rsidRDefault="00BD7377" w:rsidP="00D943E3">
      <w:pPr>
        <w:autoSpaceDE w:val="0"/>
        <w:autoSpaceDN w:val="0"/>
        <w:adjustRightInd w:val="0"/>
        <w:jc w:val="both"/>
        <w:rPr>
          <w:color w:val="000000"/>
        </w:rPr>
      </w:pPr>
      <w:r w:rsidRPr="00D943E3">
        <w:rPr>
          <w:noProof/>
          <w:color w:val="000000"/>
        </w:rPr>
        <w:drawing>
          <wp:inline distT="0" distB="0" distL="0" distR="0" wp14:anchorId="0FD080F4" wp14:editId="4CEFD400">
            <wp:extent cx="180975" cy="1809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3E3">
        <w:rPr>
          <w:color w:val="000000"/>
        </w:rPr>
        <w:t xml:space="preserve"> Приказ </w:t>
      </w:r>
      <w:proofErr w:type="spellStart"/>
      <w:r w:rsidRPr="00D943E3">
        <w:rPr>
          <w:color w:val="000000"/>
        </w:rPr>
        <w:t>Госкорпорации</w:t>
      </w:r>
      <w:proofErr w:type="spellEnd"/>
      <w:r w:rsidRPr="00D943E3">
        <w:rPr>
          <w:color w:val="000000"/>
        </w:rPr>
        <w:t xml:space="preserve"> "</w:t>
      </w:r>
      <w:proofErr w:type="spellStart"/>
      <w:r w:rsidRPr="00D943E3">
        <w:rPr>
          <w:color w:val="000000"/>
        </w:rPr>
        <w:t>Росатом</w:t>
      </w:r>
      <w:proofErr w:type="spellEnd"/>
      <w:r w:rsidRPr="00D943E3">
        <w:rPr>
          <w:color w:val="000000"/>
        </w:rPr>
        <w:t xml:space="preserve">" </w:t>
      </w:r>
      <w:hyperlink r:id="rId17" w:tooltip="&quot;О внесении изменения в Методику определения размеров платы за проведение документарной экспертизы и ...&quot;&#10;Приказ Госкорпорации &quot;Росатом&quot; от 15.06.2022 N 1/19-НПА&#10;Статус: вступает в силу с 02.08.2022" w:history="1">
        <w:r w:rsidRPr="00D943E3">
          <w:rPr>
            <w:rStyle w:val="a9"/>
            <w:color w:val="E48B00"/>
          </w:rPr>
          <w:t>от 15.06.2022 N 1/19-НПА</w:t>
        </w:r>
      </w:hyperlink>
      <w:r w:rsidRPr="00D943E3">
        <w:rPr>
          <w:color w:val="000000"/>
        </w:rPr>
        <w:t xml:space="preserve"> «О внесении изменения в Методику определения размеров платы за проведение документарной экспертизы и </w:t>
      </w:r>
      <w:r w:rsidRPr="00D943E3">
        <w:rPr>
          <w:color w:val="000000"/>
        </w:rPr>
        <w:lastRenderedPageBreak/>
        <w:t xml:space="preserve">выездной экспертизы соответствия заявителя, аккредитованного лица критериям аккредитации в области использования атомной энергии, утвержденную приказом </w:t>
      </w:r>
      <w:proofErr w:type="spellStart"/>
      <w:r w:rsidRPr="00D943E3">
        <w:rPr>
          <w:color w:val="000000"/>
        </w:rPr>
        <w:t>Госкорпорации</w:t>
      </w:r>
      <w:proofErr w:type="spellEnd"/>
      <w:r w:rsidRPr="00D943E3">
        <w:rPr>
          <w:color w:val="000000"/>
        </w:rPr>
        <w:t xml:space="preserve"> "</w:t>
      </w:r>
      <w:proofErr w:type="spellStart"/>
      <w:r w:rsidRPr="00D943E3">
        <w:rPr>
          <w:color w:val="000000"/>
        </w:rPr>
        <w:t>Росатом</w:t>
      </w:r>
      <w:proofErr w:type="spellEnd"/>
      <w:r w:rsidRPr="00D943E3">
        <w:rPr>
          <w:color w:val="000000"/>
        </w:rPr>
        <w:t xml:space="preserve">" </w:t>
      </w:r>
      <w:hyperlink r:id="rId18" w:tooltip="&quot;Об утверждении Методики определения размеров платы за проведение документарной экспертизы и выездной ...&quot;&#10;Приказ Госкорпорации &quot;Росатом&quot; от 15.03.2018 N 1/10-НПА&#10;Статус: действует с 16.04.2018" w:history="1">
        <w:r w:rsidRPr="00D943E3">
          <w:rPr>
            <w:rStyle w:val="a9"/>
            <w:color w:val="0000AA"/>
          </w:rPr>
          <w:t>от 15.03.2018 N 1/10-НПА</w:t>
        </w:r>
      </w:hyperlink>
      <w:r w:rsidRPr="00D943E3">
        <w:rPr>
          <w:color w:val="000000"/>
        </w:rPr>
        <w:t>».</w:t>
      </w:r>
    </w:p>
    <w:p w:rsidR="00BD7377" w:rsidRDefault="00BD7377" w:rsidP="00D943E3">
      <w:pPr>
        <w:autoSpaceDE w:val="0"/>
        <w:autoSpaceDN w:val="0"/>
        <w:adjustRightInd w:val="0"/>
        <w:jc w:val="both"/>
        <w:rPr>
          <w:color w:val="000000"/>
        </w:rPr>
      </w:pPr>
    </w:p>
    <w:p w:rsidR="00C20109" w:rsidRDefault="00C20109" w:rsidP="00D943E3">
      <w:pPr>
        <w:autoSpaceDE w:val="0"/>
        <w:autoSpaceDN w:val="0"/>
        <w:adjustRightInd w:val="0"/>
        <w:jc w:val="both"/>
        <w:rPr>
          <w:color w:val="000000"/>
        </w:rPr>
      </w:pPr>
    </w:p>
    <w:p w:rsidR="00C20109" w:rsidRPr="00D943E3" w:rsidRDefault="00C20109" w:rsidP="00D943E3">
      <w:pPr>
        <w:autoSpaceDE w:val="0"/>
        <w:autoSpaceDN w:val="0"/>
        <w:adjustRightInd w:val="0"/>
        <w:jc w:val="both"/>
        <w:rPr>
          <w:vanish/>
          <w:color w:val="000000"/>
        </w:rPr>
      </w:pPr>
    </w:p>
    <w:p w:rsidR="00B50991" w:rsidRPr="00D943E3" w:rsidRDefault="00B50991" w:rsidP="00BD7377">
      <w:pPr>
        <w:autoSpaceDE w:val="0"/>
        <w:autoSpaceDN w:val="0"/>
        <w:adjustRightInd w:val="0"/>
        <w:rPr>
          <w:vanish/>
          <w:color w:val="000000"/>
        </w:rPr>
      </w:pPr>
    </w:p>
    <w:p w:rsidR="00BD7377" w:rsidRPr="00D943E3" w:rsidRDefault="00BD7377" w:rsidP="00D943E3">
      <w:pPr>
        <w:autoSpaceDE w:val="0"/>
        <w:autoSpaceDN w:val="0"/>
        <w:adjustRightInd w:val="0"/>
        <w:jc w:val="center"/>
        <w:rPr>
          <w:i/>
          <w:color w:val="000000"/>
          <w:u w:val="single"/>
        </w:rPr>
      </w:pPr>
      <w:r w:rsidRPr="00D943E3">
        <w:rPr>
          <w:b/>
          <w:bCs/>
          <w:i/>
          <w:color w:val="000000"/>
          <w:u w:val="single"/>
        </w:rPr>
        <w:t>Нормы, правила, стандарты в электроэнергетике: 30 документов (представлены наиболее интересные)</w:t>
      </w:r>
    </w:p>
    <w:p w:rsidR="00BD7377" w:rsidRPr="00D943E3" w:rsidRDefault="00BD7377" w:rsidP="00BD7377">
      <w:pPr>
        <w:autoSpaceDE w:val="0"/>
        <w:autoSpaceDN w:val="0"/>
        <w:adjustRightInd w:val="0"/>
        <w:rPr>
          <w:color w:val="000000"/>
        </w:rPr>
      </w:pPr>
    </w:p>
    <w:p w:rsidR="00BD7377" w:rsidRPr="00C20109" w:rsidRDefault="00BD7377" w:rsidP="00D943E3">
      <w:pPr>
        <w:autoSpaceDE w:val="0"/>
        <w:autoSpaceDN w:val="0"/>
        <w:adjustRightInd w:val="0"/>
        <w:jc w:val="both"/>
        <w:rPr>
          <w:color w:val="000000"/>
        </w:rPr>
      </w:pPr>
      <w:r w:rsidRPr="00D943E3">
        <w:rPr>
          <w:noProof/>
          <w:color w:val="000000"/>
        </w:rPr>
        <w:drawing>
          <wp:inline distT="0" distB="0" distL="0" distR="0" wp14:anchorId="1F7EF647" wp14:editId="64BAC933">
            <wp:extent cx="180975" cy="1809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3E3">
        <w:rPr>
          <w:color w:val="000000"/>
        </w:rPr>
        <w:t xml:space="preserve"> </w:t>
      </w:r>
      <w:hyperlink r:id="rId19" w:tooltip="&quot;ГОСТ IEC 60947-3-2022 Аппаратура распределения и управления низковольтная. Часть 3. Выключатели ...&quot;&#10;(утв. приказом Росстандарта от 27.06.2022 N 542-ст)&#10;Применяется с 01.03.2023. Заменяет ГОСТ IEC 60947-3-2016&#10;Статус: вступает в силу с 01.03.2023" w:history="1">
        <w:r w:rsidRPr="00C20109">
          <w:rPr>
            <w:rStyle w:val="a9"/>
            <w:color w:val="E48B00"/>
          </w:rPr>
          <w:t>ГОСТ от 27.06.2022 N IEC 60947-3-2022</w:t>
        </w:r>
      </w:hyperlink>
      <w:r w:rsidRPr="00C20109">
        <w:rPr>
          <w:color w:val="000000"/>
        </w:rPr>
        <w:t xml:space="preserve"> «Аппаратура распределения и управления низковольтная. Часть 3. Выключатели, разъединители, выключатели-разъединители и их комбинации с предохранителями».</w:t>
      </w:r>
    </w:p>
    <w:p w:rsidR="00BD7377" w:rsidRPr="00C20109" w:rsidRDefault="00BD7377" w:rsidP="00D943E3">
      <w:pPr>
        <w:autoSpaceDE w:val="0"/>
        <w:autoSpaceDN w:val="0"/>
        <w:adjustRightInd w:val="0"/>
        <w:jc w:val="both"/>
        <w:rPr>
          <w:color w:val="000000"/>
        </w:rPr>
      </w:pPr>
    </w:p>
    <w:p w:rsidR="00BD7377" w:rsidRPr="00C20109" w:rsidRDefault="00BD7377" w:rsidP="00D943E3">
      <w:pPr>
        <w:autoSpaceDE w:val="0"/>
        <w:autoSpaceDN w:val="0"/>
        <w:adjustRightInd w:val="0"/>
        <w:jc w:val="both"/>
        <w:rPr>
          <w:color w:val="000000"/>
        </w:rPr>
      </w:pPr>
      <w:r w:rsidRPr="00C20109">
        <w:rPr>
          <w:noProof/>
          <w:color w:val="000000"/>
        </w:rPr>
        <w:drawing>
          <wp:inline distT="0" distB="0" distL="0" distR="0" wp14:anchorId="771BCF36" wp14:editId="00E94C2C">
            <wp:extent cx="180975" cy="1809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109">
        <w:rPr>
          <w:color w:val="000000"/>
        </w:rPr>
        <w:t xml:space="preserve"> Стандарт организации </w:t>
      </w:r>
      <w:hyperlink r:id="rId20" w:tooltip="&quot;СТО 56947007-29.240.01.195-2014 Типовые технические требования к измерениям, средствам измерений и их метрологическому обеспечению&quot;&#10;(утв. приказом ПАО &quot;ФСК ЕЭС&quot; от 12.12.2014 N 579)&#10;Применяется с 12.12.2014&#10;Статус: действует с 12.12.2014" w:history="1">
        <w:r w:rsidRPr="00C20109">
          <w:rPr>
            <w:rStyle w:val="a9"/>
            <w:color w:val="0000AA"/>
          </w:rPr>
          <w:t>от 12.12.2014 N 56947007-29.240.01.195-2014</w:t>
        </w:r>
      </w:hyperlink>
      <w:r w:rsidRPr="00C20109">
        <w:rPr>
          <w:color w:val="000000"/>
        </w:rPr>
        <w:t xml:space="preserve"> «Типовые технические требования к измерениям, средствам измерений и их метрологическому обеспечению».</w:t>
      </w:r>
    </w:p>
    <w:p w:rsidR="00BD7377" w:rsidRPr="00C20109" w:rsidRDefault="00BD7377" w:rsidP="00D943E3">
      <w:pPr>
        <w:autoSpaceDE w:val="0"/>
        <w:autoSpaceDN w:val="0"/>
        <w:adjustRightInd w:val="0"/>
        <w:jc w:val="both"/>
        <w:rPr>
          <w:color w:val="000000"/>
        </w:rPr>
      </w:pPr>
    </w:p>
    <w:p w:rsidR="00BD7377" w:rsidRPr="00C20109" w:rsidRDefault="00BD7377" w:rsidP="00D943E3">
      <w:pPr>
        <w:autoSpaceDE w:val="0"/>
        <w:autoSpaceDN w:val="0"/>
        <w:adjustRightInd w:val="0"/>
        <w:jc w:val="both"/>
        <w:rPr>
          <w:color w:val="000000"/>
        </w:rPr>
      </w:pPr>
      <w:r w:rsidRPr="00C20109">
        <w:rPr>
          <w:noProof/>
          <w:color w:val="000000"/>
        </w:rPr>
        <w:drawing>
          <wp:inline distT="0" distB="0" distL="0" distR="0" wp14:anchorId="111BE9B6" wp14:editId="76E1A7A8">
            <wp:extent cx="180975" cy="1809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109">
        <w:rPr>
          <w:color w:val="000000"/>
        </w:rPr>
        <w:t xml:space="preserve"> Стандарт организации </w:t>
      </w:r>
      <w:hyperlink r:id="rId21" w:tooltip="&quot;СТО 3461-001-32815896-2020 Светильники светодиодные для утилитарного наружного освещения серии ORION, ORION LUX, SIRIUS Eco, Astra Street, Wega Lux. Технические условия&quot;&#10;Применяется с 01.02.2020&#10;Статус: действует с 01.02.2020" w:history="1">
        <w:r w:rsidRPr="00C20109">
          <w:rPr>
            <w:rStyle w:val="a9"/>
            <w:color w:val="0000AA"/>
          </w:rPr>
          <w:t>от 01.02.2020 N 3461-001-32815896-2020</w:t>
        </w:r>
      </w:hyperlink>
      <w:r w:rsidRPr="00C20109">
        <w:rPr>
          <w:color w:val="000000"/>
        </w:rPr>
        <w:t xml:space="preserve"> «Светильники светодиодные для утилитарного наружного освещения серии ORION, ORION LUX, SIRIUS </w:t>
      </w:r>
      <w:proofErr w:type="spellStart"/>
      <w:r w:rsidRPr="00C20109">
        <w:rPr>
          <w:color w:val="000000"/>
        </w:rPr>
        <w:t>Eco</w:t>
      </w:r>
      <w:proofErr w:type="spellEnd"/>
      <w:r w:rsidRPr="00C20109">
        <w:rPr>
          <w:color w:val="000000"/>
        </w:rPr>
        <w:t xml:space="preserve">, </w:t>
      </w:r>
      <w:proofErr w:type="spellStart"/>
      <w:r w:rsidRPr="00C20109">
        <w:rPr>
          <w:color w:val="000000"/>
        </w:rPr>
        <w:t>Astra</w:t>
      </w:r>
      <w:proofErr w:type="spellEnd"/>
      <w:r w:rsidRPr="00C20109">
        <w:rPr>
          <w:color w:val="000000"/>
        </w:rPr>
        <w:t xml:space="preserve"> </w:t>
      </w:r>
      <w:proofErr w:type="spellStart"/>
      <w:r w:rsidRPr="00C20109">
        <w:rPr>
          <w:color w:val="000000"/>
        </w:rPr>
        <w:t>Street</w:t>
      </w:r>
      <w:proofErr w:type="spellEnd"/>
      <w:r w:rsidRPr="00C20109">
        <w:rPr>
          <w:color w:val="000000"/>
        </w:rPr>
        <w:t xml:space="preserve">, </w:t>
      </w:r>
      <w:proofErr w:type="spellStart"/>
      <w:r w:rsidRPr="00C20109">
        <w:rPr>
          <w:color w:val="000000"/>
        </w:rPr>
        <w:t>Wega</w:t>
      </w:r>
      <w:proofErr w:type="spellEnd"/>
      <w:r w:rsidRPr="00C20109">
        <w:rPr>
          <w:color w:val="000000"/>
        </w:rPr>
        <w:t xml:space="preserve"> </w:t>
      </w:r>
      <w:proofErr w:type="spellStart"/>
      <w:r w:rsidRPr="00C20109">
        <w:rPr>
          <w:color w:val="000000"/>
        </w:rPr>
        <w:t>Lux</w:t>
      </w:r>
      <w:proofErr w:type="spellEnd"/>
      <w:r w:rsidRPr="00C20109">
        <w:rPr>
          <w:color w:val="000000"/>
        </w:rPr>
        <w:t>. Технические условия».</w:t>
      </w:r>
    </w:p>
    <w:p w:rsidR="00B50991" w:rsidRPr="00C20109" w:rsidRDefault="00B50991" w:rsidP="00D943E3">
      <w:pPr>
        <w:autoSpaceDE w:val="0"/>
        <w:autoSpaceDN w:val="0"/>
        <w:adjustRightInd w:val="0"/>
        <w:jc w:val="both"/>
        <w:rPr>
          <w:color w:val="000000"/>
        </w:rPr>
      </w:pPr>
    </w:p>
    <w:p w:rsidR="00BD7377" w:rsidRPr="00C20109" w:rsidRDefault="00BD7377" w:rsidP="00D943E3">
      <w:pPr>
        <w:autoSpaceDE w:val="0"/>
        <w:autoSpaceDN w:val="0"/>
        <w:adjustRightInd w:val="0"/>
        <w:jc w:val="both"/>
        <w:rPr>
          <w:color w:val="000000"/>
        </w:rPr>
      </w:pPr>
      <w:r w:rsidRPr="00C20109">
        <w:rPr>
          <w:noProof/>
          <w:color w:val="000000"/>
        </w:rPr>
        <w:drawing>
          <wp:inline distT="0" distB="0" distL="0" distR="0" wp14:anchorId="49E9DABE" wp14:editId="2B79931A">
            <wp:extent cx="180975" cy="1809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109">
        <w:rPr>
          <w:color w:val="000000"/>
        </w:rPr>
        <w:t xml:space="preserve"> Стандарт организации </w:t>
      </w:r>
      <w:hyperlink r:id="rId22" w:tooltip="&quot;СТО 58701227.01-2022 Шкаф управления наружным освещением (ШУНО)&quot;&#10;Статус: действует" w:history="1">
        <w:r w:rsidRPr="00C20109">
          <w:rPr>
            <w:rStyle w:val="a9"/>
            <w:color w:val="0000AA"/>
          </w:rPr>
          <w:t>от 11.01.2022 N 58701227.01-2022</w:t>
        </w:r>
      </w:hyperlink>
      <w:r w:rsidRPr="00C20109">
        <w:rPr>
          <w:color w:val="000000"/>
        </w:rPr>
        <w:t xml:space="preserve"> «Шкаф управления наружным освещением (ШУНО)».</w:t>
      </w:r>
    </w:p>
    <w:p w:rsidR="00B50991" w:rsidRPr="00C20109" w:rsidRDefault="00B50991" w:rsidP="00D943E3">
      <w:pPr>
        <w:autoSpaceDE w:val="0"/>
        <w:autoSpaceDN w:val="0"/>
        <w:adjustRightInd w:val="0"/>
        <w:jc w:val="both"/>
        <w:rPr>
          <w:color w:val="000000"/>
        </w:rPr>
      </w:pPr>
    </w:p>
    <w:p w:rsidR="00BD7377" w:rsidRPr="00C20109" w:rsidRDefault="00BD7377" w:rsidP="00D943E3">
      <w:pPr>
        <w:autoSpaceDE w:val="0"/>
        <w:autoSpaceDN w:val="0"/>
        <w:adjustRightInd w:val="0"/>
        <w:jc w:val="both"/>
        <w:rPr>
          <w:color w:val="000000"/>
        </w:rPr>
      </w:pPr>
      <w:r w:rsidRPr="00C20109">
        <w:rPr>
          <w:noProof/>
          <w:color w:val="000000"/>
        </w:rPr>
        <w:drawing>
          <wp:inline distT="0" distB="0" distL="0" distR="0" wp14:anchorId="720D0B62" wp14:editId="797A9E9E">
            <wp:extent cx="180975" cy="1809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109">
        <w:rPr>
          <w:color w:val="000000"/>
        </w:rPr>
        <w:t xml:space="preserve"> Свод правил </w:t>
      </w:r>
      <w:hyperlink r:id="rId23" w:tooltip="&quot;СП 118.13330.2022 Общественные здания и сооружения СНиП 31-06-2009&quot;&#10;(утв. приказом Министерства строительства и жилищно-коммунального хозяйства Российской Федерации ...&#10;Статус: действует с 20.06.2022&#10;Применяется для целей технического регламента" w:history="1">
        <w:r w:rsidRPr="00C20109">
          <w:rPr>
            <w:rStyle w:val="a9"/>
            <w:color w:val="0000AA"/>
          </w:rPr>
          <w:t>от 19.05.2022 N 118.13330.2022</w:t>
        </w:r>
      </w:hyperlink>
      <w:r w:rsidRPr="00C20109">
        <w:rPr>
          <w:color w:val="000000"/>
        </w:rPr>
        <w:t xml:space="preserve"> «Общественные здания и сооружения </w:t>
      </w:r>
      <w:hyperlink r:id="rId24" w:tooltip="&quot;СНиП 31-06-2009 Общественные здания и сооружения (Актуализированная редакция СНиП ...&quot;&#10;(утв. приказом Минрегиона России от 01.09.2009 N 390)&#10;Строительные нормы и правила Российской ...&#10;Статус: недействующий  (действ. с 01.01.2010 по 31.12.2012)" w:history="1">
        <w:r w:rsidRPr="00C20109">
          <w:rPr>
            <w:rStyle w:val="a9"/>
            <w:color w:val="BF2F1C"/>
          </w:rPr>
          <w:t>СНиП 31-06-2009</w:t>
        </w:r>
      </w:hyperlink>
      <w:r w:rsidRPr="00C20109">
        <w:rPr>
          <w:color w:val="000000"/>
        </w:rPr>
        <w:t xml:space="preserve">». </w:t>
      </w:r>
    </w:p>
    <w:p w:rsidR="00B50991" w:rsidRPr="00C20109" w:rsidRDefault="00B50991" w:rsidP="00D943E3">
      <w:pPr>
        <w:autoSpaceDE w:val="0"/>
        <w:autoSpaceDN w:val="0"/>
        <w:adjustRightInd w:val="0"/>
        <w:jc w:val="both"/>
        <w:rPr>
          <w:color w:val="000000"/>
        </w:rPr>
      </w:pPr>
    </w:p>
    <w:p w:rsidR="00BD7377" w:rsidRPr="00C20109" w:rsidRDefault="00BD7377" w:rsidP="00D943E3">
      <w:pPr>
        <w:autoSpaceDE w:val="0"/>
        <w:autoSpaceDN w:val="0"/>
        <w:adjustRightInd w:val="0"/>
        <w:jc w:val="both"/>
        <w:rPr>
          <w:color w:val="000000"/>
        </w:rPr>
      </w:pPr>
      <w:r w:rsidRPr="00C20109">
        <w:rPr>
          <w:noProof/>
          <w:color w:val="000000"/>
        </w:rPr>
        <w:drawing>
          <wp:inline distT="0" distB="0" distL="0" distR="0" wp14:anchorId="70240284" wp14:editId="30816A2E">
            <wp:extent cx="180975" cy="1809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109">
        <w:rPr>
          <w:color w:val="000000"/>
        </w:rPr>
        <w:t xml:space="preserve"> Свод правил </w:t>
      </w:r>
      <w:hyperlink r:id="rId25" w:tooltip="&quot;СП 54.13330.2022 Здания жилые многоквартирные СНиП 31-01-2003&quot;&#10;(утв. приказом Министерства строительства и жилищно-коммунального хозяйства Российской Федерации от ...&#10;Статус: действует с 14.06.2022&#10;Применяется для целей технического регламента" w:history="1">
        <w:r w:rsidRPr="00C20109">
          <w:rPr>
            <w:rStyle w:val="a9"/>
            <w:color w:val="0000AA"/>
          </w:rPr>
          <w:t>от 13.05.2022 N 54.13330.2022</w:t>
        </w:r>
      </w:hyperlink>
      <w:r w:rsidRPr="00C20109">
        <w:rPr>
          <w:color w:val="000000"/>
        </w:rPr>
        <w:t xml:space="preserve"> «Здания жилые многоквартирные </w:t>
      </w:r>
      <w:hyperlink r:id="rId26" w:tooltip="&quot;СНиП 31-01-2003 Здания жилые многоквартирные&quot;&#10;(утв. постановлением Госстроя России от 23.06.2003 N 109)&#10;Строительные нормы и правила Российской Федерации от 23.06.2003 N 31-01-2003&#10;Свод правил от 23.06.2003 N 54.13330.2010" w:history="1">
        <w:r w:rsidRPr="00C20109">
          <w:rPr>
            <w:rStyle w:val="a9"/>
            <w:color w:val="E48B00"/>
          </w:rPr>
          <w:t>СНиП 31-01-2003</w:t>
        </w:r>
      </w:hyperlink>
      <w:r w:rsidRPr="00C20109">
        <w:rPr>
          <w:color w:val="000000"/>
        </w:rPr>
        <w:t xml:space="preserve">». </w:t>
      </w:r>
    </w:p>
    <w:p w:rsidR="00B50991" w:rsidRPr="00C20109" w:rsidRDefault="00B50991" w:rsidP="00D943E3">
      <w:pPr>
        <w:autoSpaceDE w:val="0"/>
        <w:autoSpaceDN w:val="0"/>
        <w:adjustRightInd w:val="0"/>
        <w:jc w:val="both"/>
        <w:rPr>
          <w:color w:val="000000"/>
        </w:rPr>
      </w:pPr>
    </w:p>
    <w:p w:rsidR="00BD7377" w:rsidRPr="00C20109" w:rsidRDefault="00BD7377" w:rsidP="00D943E3">
      <w:pPr>
        <w:autoSpaceDE w:val="0"/>
        <w:autoSpaceDN w:val="0"/>
        <w:adjustRightInd w:val="0"/>
        <w:jc w:val="both"/>
        <w:rPr>
          <w:color w:val="000000"/>
        </w:rPr>
      </w:pPr>
      <w:r w:rsidRPr="00C20109">
        <w:rPr>
          <w:noProof/>
          <w:color w:val="000000"/>
        </w:rPr>
        <w:drawing>
          <wp:inline distT="0" distB="0" distL="0" distR="0" wp14:anchorId="6FD333A9" wp14:editId="1471C924">
            <wp:extent cx="180975" cy="180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109">
        <w:rPr>
          <w:color w:val="000000"/>
        </w:rPr>
        <w:t xml:space="preserve"> Поправка </w:t>
      </w:r>
      <w:hyperlink r:id="rId27" w:history="1">
        <w:r w:rsidRPr="00C20109">
          <w:rPr>
            <w:rStyle w:val="a9"/>
          </w:rPr>
          <w:t>от 19.05.2022</w:t>
        </w:r>
      </w:hyperlink>
      <w:r w:rsidRPr="00C20109">
        <w:rPr>
          <w:color w:val="000000"/>
        </w:rPr>
        <w:t xml:space="preserve"> </w:t>
      </w:r>
      <w:proofErr w:type="gramStart"/>
      <w:r w:rsidRPr="00C20109">
        <w:rPr>
          <w:color w:val="000000"/>
        </w:rPr>
        <w:t>к</w:t>
      </w:r>
      <w:proofErr w:type="gramEnd"/>
      <w:r w:rsidRPr="00C20109">
        <w:rPr>
          <w:color w:val="000000"/>
        </w:rPr>
        <w:t xml:space="preserve"> </w:t>
      </w:r>
      <w:hyperlink r:id="rId28" w:history="1">
        <w:r w:rsidRPr="00C20109">
          <w:rPr>
            <w:rStyle w:val="a9"/>
          </w:rPr>
          <w:t>ГОСТ 22483-2021 (IEC 60228:2004)</w:t>
        </w:r>
      </w:hyperlink>
      <w:r w:rsidRPr="00C20109">
        <w:rPr>
          <w:color w:val="000000"/>
        </w:rPr>
        <w:t xml:space="preserve"> «Жилы токопроводящие для кабелей, проводов и шнуров».</w:t>
      </w:r>
    </w:p>
    <w:p w:rsidR="00B50991" w:rsidRPr="00C20109" w:rsidRDefault="00B50991" w:rsidP="00D943E3">
      <w:pPr>
        <w:autoSpaceDE w:val="0"/>
        <w:autoSpaceDN w:val="0"/>
        <w:adjustRightInd w:val="0"/>
        <w:jc w:val="both"/>
        <w:rPr>
          <w:color w:val="000000"/>
        </w:rPr>
      </w:pPr>
    </w:p>
    <w:p w:rsidR="00BD7377" w:rsidRPr="00C20109" w:rsidRDefault="00BD7377" w:rsidP="00D943E3">
      <w:pPr>
        <w:autoSpaceDE w:val="0"/>
        <w:autoSpaceDN w:val="0"/>
        <w:adjustRightInd w:val="0"/>
        <w:jc w:val="both"/>
        <w:rPr>
          <w:color w:val="000000"/>
        </w:rPr>
      </w:pPr>
      <w:r w:rsidRPr="00C20109">
        <w:rPr>
          <w:noProof/>
          <w:color w:val="000000"/>
        </w:rPr>
        <w:drawing>
          <wp:inline distT="0" distB="0" distL="0" distR="0" wp14:anchorId="6C3E2F62" wp14:editId="28ACC37B">
            <wp:extent cx="180975" cy="180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109">
        <w:rPr>
          <w:color w:val="000000"/>
        </w:rPr>
        <w:t xml:space="preserve">Поправка от 19.05.2022 </w:t>
      </w:r>
      <w:proofErr w:type="gramStart"/>
      <w:r w:rsidRPr="00C20109">
        <w:rPr>
          <w:color w:val="000000"/>
        </w:rPr>
        <w:t>к</w:t>
      </w:r>
      <w:proofErr w:type="gramEnd"/>
      <w:r w:rsidRPr="00C20109">
        <w:rPr>
          <w:color w:val="000000"/>
        </w:rPr>
        <w:t xml:space="preserve"> </w:t>
      </w:r>
      <w:hyperlink r:id="rId29" w:tooltip="&quot;ГОСТ IEC 60811-509-2015 Кабели электрические и волоконно-оптические ...&quot;&#10;(утв. приказом Росстандарта от 30.09.2016 N 1290-ст)&#10;Применяется с ...&#10;Статус: действующая редакция (действ. с 01.07.2019)&#10;Применяется для целей технического регламента" w:history="1">
        <w:r w:rsidRPr="00C20109">
          <w:rPr>
            <w:rStyle w:val="a9"/>
            <w:color w:val="0000AA"/>
          </w:rPr>
          <w:t>ГОСТ IEC 60811-509-2015</w:t>
        </w:r>
      </w:hyperlink>
      <w:r w:rsidRPr="00C20109">
        <w:rPr>
          <w:color w:val="000000"/>
        </w:rPr>
        <w:t xml:space="preserve"> «Кабели электрические и волоконно-оптические. Методы испытаний неметаллических материалов. Часть 509. Механические испытания. Испытание изоляции и оболочек на стойкость к растрескиванию (испытание на тепловой удар)».</w:t>
      </w:r>
    </w:p>
    <w:p w:rsidR="00BD7377" w:rsidRPr="00C20109" w:rsidRDefault="00BD7377" w:rsidP="00D943E3">
      <w:pPr>
        <w:autoSpaceDE w:val="0"/>
        <w:autoSpaceDN w:val="0"/>
        <w:adjustRightInd w:val="0"/>
        <w:jc w:val="both"/>
        <w:rPr>
          <w:color w:val="000000"/>
        </w:rPr>
      </w:pPr>
    </w:p>
    <w:p w:rsidR="00BD7377" w:rsidRPr="00C20109" w:rsidRDefault="00BD7377" w:rsidP="00D943E3">
      <w:pPr>
        <w:autoSpaceDE w:val="0"/>
        <w:autoSpaceDN w:val="0"/>
        <w:adjustRightInd w:val="0"/>
        <w:jc w:val="both"/>
        <w:rPr>
          <w:color w:val="000000"/>
        </w:rPr>
      </w:pPr>
      <w:r w:rsidRPr="00C20109">
        <w:rPr>
          <w:noProof/>
          <w:color w:val="000000"/>
        </w:rPr>
        <w:drawing>
          <wp:inline distT="0" distB="0" distL="0" distR="0" wp14:anchorId="06D40959" wp14:editId="0F774FA3">
            <wp:extent cx="180975" cy="180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109">
        <w:rPr>
          <w:color w:val="000000"/>
        </w:rPr>
        <w:t xml:space="preserve">Поправка от 01.07.2022 </w:t>
      </w:r>
      <w:proofErr w:type="gramStart"/>
      <w:r w:rsidRPr="00C20109">
        <w:rPr>
          <w:color w:val="000000"/>
        </w:rPr>
        <w:t>к</w:t>
      </w:r>
      <w:proofErr w:type="gramEnd"/>
      <w:r w:rsidRPr="00C20109">
        <w:rPr>
          <w:color w:val="000000"/>
        </w:rPr>
        <w:t xml:space="preserve"> </w:t>
      </w:r>
      <w:hyperlink r:id="rId30" w:tooltip="&quot;ГОСТ IEC 61020-1-2016 Переключатели электромеханические для электрического и электронного оборудования ...&quot;&#10;(утв. приказом Росстандарта от 23.05.2017 N 408-ст)&#10;Применяется с 01.07.2018 взамен ГОСТ 28627-90&#10;Статус: действует с 01.07.2018" w:history="1">
        <w:r w:rsidRPr="00C20109">
          <w:rPr>
            <w:rStyle w:val="a9"/>
            <w:color w:val="0000AA"/>
          </w:rPr>
          <w:t>ГОСТ IEC 61020-1-2016</w:t>
        </w:r>
      </w:hyperlink>
      <w:r w:rsidRPr="00C20109">
        <w:rPr>
          <w:color w:val="000000"/>
        </w:rPr>
        <w:t xml:space="preserve"> «Переключатели электромеханические для электрического и электронного оборудования. Часть 1. Общие технические условия».</w:t>
      </w:r>
    </w:p>
    <w:p w:rsidR="00BD7377" w:rsidRPr="00C20109" w:rsidRDefault="00BD7377" w:rsidP="00D943E3">
      <w:pPr>
        <w:autoSpaceDE w:val="0"/>
        <w:autoSpaceDN w:val="0"/>
        <w:adjustRightInd w:val="0"/>
        <w:jc w:val="both"/>
        <w:rPr>
          <w:color w:val="000000"/>
        </w:rPr>
      </w:pPr>
    </w:p>
    <w:p w:rsidR="00BD7377" w:rsidRPr="00C20109" w:rsidRDefault="00BD7377" w:rsidP="00D943E3">
      <w:pPr>
        <w:autoSpaceDE w:val="0"/>
        <w:autoSpaceDN w:val="0"/>
        <w:adjustRightInd w:val="0"/>
        <w:jc w:val="both"/>
        <w:rPr>
          <w:color w:val="000000"/>
        </w:rPr>
      </w:pPr>
      <w:r w:rsidRPr="00C20109">
        <w:rPr>
          <w:noProof/>
          <w:color w:val="000000"/>
        </w:rPr>
        <w:drawing>
          <wp:inline distT="0" distB="0" distL="0" distR="0" wp14:anchorId="6F36CB72" wp14:editId="2427CD33">
            <wp:extent cx="180975" cy="180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109">
        <w:rPr>
          <w:color w:val="000000"/>
        </w:rPr>
        <w:t xml:space="preserve"> Стандарт организации </w:t>
      </w:r>
      <w:hyperlink r:id="rId31" w:tooltip="&quot;СТО 56947007-29.240.01.244-2017 Нормы точности измерений режимных и технологических параметров ...&quot;&#10;(утв. приказом ПАО &quot;ФСК ЕЭС&quot; от 29.06.2017 N 246)&#10;Применяется с 29.06.2017&#10;Статус: действует с 29.06.2017" w:history="1">
        <w:r w:rsidRPr="00C20109">
          <w:rPr>
            <w:rStyle w:val="a9"/>
            <w:color w:val="0000AA"/>
          </w:rPr>
          <w:t>от 29.06.2017 N 56947007-29.240.01.244-2017</w:t>
        </w:r>
      </w:hyperlink>
      <w:r w:rsidRPr="00C20109">
        <w:rPr>
          <w:color w:val="000000"/>
        </w:rPr>
        <w:t xml:space="preserve"> «Нормы точности измерений режимных и технологических параметров, измеряемых на объектах ПАО "ФСК ЕЭС". Методические указания по определению метрологических характеристик измерительных каналов и комплексов».</w:t>
      </w:r>
    </w:p>
    <w:p w:rsidR="00BD7377" w:rsidRPr="00C20109" w:rsidRDefault="00BD7377" w:rsidP="00BD7377">
      <w:pPr>
        <w:autoSpaceDE w:val="0"/>
        <w:autoSpaceDN w:val="0"/>
        <w:adjustRightInd w:val="0"/>
        <w:rPr>
          <w:color w:val="000000"/>
        </w:rPr>
      </w:pPr>
    </w:p>
    <w:p w:rsidR="003E2649" w:rsidRPr="00C20109" w:rsidRDefault="003E2649" w:rsidP="003E2649">
      <w:pPr>
        <w:jc w:val="center"/>
        <w:rPr>
          <w:b/>
          <w:bCs/>
          <w:i/>
          <w:color w:val="000000"/>
          <w:u w:val="single"/>
        </w:rPr>
      </w:pPr>
    </w:p>
    <w:p w:rsidR="003E2649" w:rsidRPr="00C20109" w:rsidRDefault="003E2649" w:rsidP="003E2649">
      <w:pPr>
        <w:autoSpaceDE w:val="0"/>
        <w:autoSpaceDN w:val="0"/>
        <w:adjustRightInd w:val="0"/>
        <w:jc w:val="center"/>
        <w:rPr>
          <w:b/>
          <w:bCs/>
          <w:i/>
          <w:color w:val="000000"/>
          <w:u w:val="single"/>
        </w:rPr>
      </w:pPr>
      <w:r w:rsidRPr="00C20109">
        <w:rPr>
          <w:b/>
          <w:bCs/>
          <w:i/>
          <w:color w:val="000000"/>
          <w:u w:val="single"/>
        </w:rPr>
        <w:lastRenderedPageBreak/>
        <w:t>Техэксперт: Теплоэнергетика</w:t>
      </w:r>
    </w:p>
    <w:p w:rsidR="003E2649" w:rsidRPr="00C20109" w:rsidRDefault="003E2649" w:rsidP="003E2649">
      <w:pPr>
        <w:autoSpaceDE w:val="0"/>
        <w:autoSpaceDN w:val="0"/>
        <w:adjustRightInd w:val="0"/>
        <w:jc w:val="center"/>
        <w:rPr>
          <w:b/>
          <w:bCs/>
          <w:i/>
          <w:color w:val="000000"/>
          <w:u w:val="single"/>
        </w:rPr>
      </w:pPr>
    </w:p>
    <w:p w:rsidR="003E2649" w:rsidRPr="00C20109" w:rsidRDefault="003E2649" w:rsidP="003E2649">
      <w:pPr>
        <w:jc w:val="center"/>
        <w:rPr>
          <w:b/>
          <w:bCs/>
          <w:i/>
          <w:color w:val="000000"/>
          <w:u w:val="single"/>
        </w:rPr>
      </w:pPr>
      <w:r w:rsidRPr="00C20109">
        <w:rPr>
          <w:b/>
          <w:bCs/>
          <w:i/>
          <w:color w:val="000000"/>
          <w:u w:val="single"/>
        </w:rPr>
        <w:t xml:space="preserve">Нормы, правила, стандарты в теплоэнергетике: </w:t>
      </w:r>
      <w:r w:rsidR="00BD7377" w:rsidRPr="00C20109">
        <w:rPr>
          <w:b/>
          <w:bCs/>
          <w:i/>
          <w:color w:val="000000"/>
          <w:u w:val="single"/>
        </w:rPr>
        <w:t>31</w:t>
      </w:r>
      <w:r w:rsidRPr="00C20109">
        <w:rPr>
          <w:b/>
          <w:bCs/>
          <w:i/>
          <w:color w:val="000000"/>
          <w:u w:val="single"/>
        </w:rPr>
        <w:t xml:space="preserve"> новы</w:t>
      </w:r>
      <w:r w:rsidR="00BD7377" w:rsidRPr="00C20109">
        <w:rPr>
          <w:b/>
          <w:bCs/>
          <w:i/>
          <w:color w:val="000000"/>
          <w:u w:val="single"/>
        </w:rPr>
        <w:t>й документ</w:t>
      </w:r>
      <w:r w:rsidRPr="00C20109">
        <w:rPr>
          <w:b/>
          <w:bCs/>
          <w:i/>
          <w:color w:val="000000"/>
          <w:u w:val="single"/>
        </w:rPr>
        <w:t xml:space="preserve"> (представлены наиболее интересные)</w:t>
      </w:r>
    </w:p>
    <w:p w:rsidR="00BD7377" w:rsidRPr="00C20109" w:rsidRDefault="00BD7377" w:rsidP="003E2649">
      <w:pPr>
        <w:jc w:val="center"/>
        <w:rPr>
          <w:b/>
          <w:bCs/>
          <w:i/>
          <w:color w:val="000000"/>
          <w:u w:val="single"/>
        </w:rPr>
      </w:pPr>
    </w:p>
    <w:p w:rsidR="00BD7377" w:rsidRPr="00C20109" w:rsidRDefault="00BD7377" w:rsidP="00BD7377">
      <w:pPr>
        <w:autoSpaceDE w:val="0"/>
        <w:autoSpaceDN w:val="0"/>
        <w:adjustRightInd w:val="0"/>
        <w:rPr>
          <w:color w:val="000000"/>
        </w:rPr>
      </w:pPr>
      <w:r w:rsidRPr="00C20109">
        <w:rPr>
          <w:noProof/>
          <w:color w:val="000000"/>
        </w:rPr>
        <w:drawing>
          <wp:inline distT="0" distB="0" distL="0" distR="0" wp14:anchorId="25F7EFE0" wp14:editId="33BA2FC1">
            <wp:extent cx="180975" cy="18097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109">
        <w:rPr>
          <w:color w:val="000000"/>
        </w:rPr>
        <w:t xml:space="preserve"> Свод правил </w:t>
      </w:r>
      <w:hyperlink r:id="rId32" w:tooltip="&quot;СП 118.13330.2022 Общественные здания и сооружения СНиП 31-06-2009&quot;&#10;(утв. приказом Министерства строительства и жилищно-коммунального хозяйства Российской Федерации ...&#10;Статус: действует с 20.06.2022&#10;Применяется для целей технического регламента" w:history="1">
        <w:r w:rsidRPr="00C20109">
          <w:rPr>
            <w:rStyle w:val="a9"/>
            <w:color w:val="0000AA"/>
          </w:rPr>
          <w:t>от 19.05.2022 N 118.13330.2022</w:t>
        </w:r>
      </w:hyperlink>
      <w:r w:rsidRPr="00C20109">
        <w:rPr>
          <w:color w:val="000000"/>
        </w:rPr>
        <w:t xml:space="preserve"> «Общественные здания и сооружения </w:t>
      </w:r>
      <w:hyperlink r:id="rId33" w:tooltip="&quot;СНиП 31-06-2009 Общественные здания и сооружения (Актуализированная редакция СНиП ...&quot;&#10;(утв. приказом Минрегиона России от 01.09.2009 N 390)&#10;Строительные нормы и правила Российской ...&#10;Статус: недействующий  (действ. с 01.01.2010 по 31.12.2012)" w:history="1">
        <w:r w:rsidRPr="00C20109">
          <w:rPr>
            <w:rStyle w:val="a9"/>
            <w:color w:val="BF2F1C"/>
          </w:rPr>
          <w:t>СНиП 31-06-2009</w:t>
        </w:r>
      </w:hyperlink>
      <w:r w:rsidRPr="00C20109">
        <w:rPr>
          <w:color w:val="000000"/>
        </w:rPr>
        <w:t>».</w:t>
      </w:r>
    </w:p>
    <w:p w:rsidR="00BD7377" w:rsidRPr="00C20109" w:rsidRDefault="00BD7377" w:rsidP="00BD7377">
      <w:pPr>
        <w:autoSpaceDE w:val="0"/>
        <w:autoSpaceDN w:val="0"/>
        <w:adjustRightInd w:val="0"/>
        <w:rPr>
          <w:color w:val="000000"/>
        </w:rPr>
      </w:pPr>
    </w:p>
    <w:p w:rsidR="00BD7377" w:rsidRPr="00C20109" w:rsidRDefault="00BD7377" w:rsidP="00BD7377">
      <w:pPr>
        <w:autoSpaceDE w:val="0"/>
        <w:autoSpaceDN w:val="0"/>
        <w:adjustRightInd w:val="0"/>
        <w:rPr>
          <w:color w:val="000000"/>
        </w:rPr>
      </w:pPr>
      <w:r w:rsidRPr="00C20109">
        <w:rPr>
          <w:noProof/>
          <w:color w:val="000000"/>
        </w:rPr>
        <w:drawing>
          <wp:inline distT="0" distB="0" distL="0" distR="0" wp14:anchorId="08C6CE9E" wp14:editId="4DF12C29">
            <wp:extent cx="180975" cy="1809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109">
        <w:rPr>
          <w:color w:val="000000"/>
        </w:rPr>
        <w:t xml:space="preserve"> Свод правил </w:t>
      </w:r>
      <w:hyperlink r:id="rId34" w:tooltip="&quot;СП 54.13330.2022 Здания жилые многоквартирные СНиП 31-01-2003&quot;&#10;(утв. приказом Министерства строительства и жилищно-коммунального хозяйства Российской Федерации от ...&#10;Статус: действует с 14.06.2022&#10;Применяется для целей технического регламента" w:history="1">
        <w:r w:rsidRPr="00C20109">
          <w:rPr>
            <w:rStyle w:val="a9"/>
            <w:color w:val="0000AA"/>
          </w:rPr>
          <w:t>от 13.05.2022 N 54.13330.2022</w:t>
        </w:r>
      </w:hyperlink>
      <w:r w:rsidRPr="00C20109">
        <w:rPr>
          <w:color w:val="000000"/>
        </w:rPr>
        <w:t xml:space="preserve"> «Здания жилые многоквартирные </w:t>
      </w:r>
      <w:hyperlink r:id="rId35" w:tooltip="&quot;СНиП 31-01-2003 Здания жилые многоквартирные&quot;&#10;(утв. постановлением Госстроя России от 23.06.2003 N 109)&#10;Строительные нормы и правила Российской Федерации от 23.06.2003 N 31-01-2003&#10;Свод правил от 23.06.2003 N 54.13330.2010" w:history="1">
        <w:r w:rsidRPr="00C20109">
          <w:rPr>
            <w:rStyle w:val="a9"/>
            <w:color w:val="E48B00"/>
          </w:rPr>
          <w:t>СНиП 31-01-2003</w:t>
        </w:r>
      </w:hyperlink>
      <w:r w:rsidRPr="00C20109">
        <w:rPr>
          <w:color w:val="000000"/>
        </w:rPr>
        <w:t>».</w:t>
      </w:r>
    </w:p>
    <w:p w:rsidR="00BD7377" w:rsidRPr="00C20109" w:rsidRDefault="00BD7377" w:rsidP="00BD7377">
      <w:pPr>
        <w:autoSpaceDE w:val="0"/>
        <w:autoSpaceDN w:val="0"/>
        <w:adjustRightInd w:val="0"/>
        <w:rPr>
          <w:color w:val="000000"/>
        </w:rPr>
      </w:pPr>
    </w:p>
    <w:p w:rsidR="00BD7377" w:rsidRPr="00C20109" w:rsidRDefault="00BD7377" w:rsidP="00BD7377">
      <w:pPr>
        <w:autoSpaceDE w:val="0"/>
        <w:autoSpaceDN w:val="0"/>
        <w:adjustRightInd w:val="0"/>
        <w:rPr>
          <w:color w:val="000000"/>
        </w:rPr>
      </w:pPr>
      <w:r w:rsidRPr="00C20109">
        <w:rPr>
          <w:noProof/>
          <w:color w:val="000000"/>
        </w:rPr>
        <w:drawing>
          <wp:inline distT="0" distB="0" distL="0" distR="0" wp14:anchorId="3837F38B" wp14:editId="5586DC62">
            <wp:extent cx="180975" cy="18097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109">
        <w:rPr>
          <w:color w:val="000000"/>
        </w:rPr>
        <w:t xml:space="preserve">Изменение </w:t>
      </w:r>
      <w:hyperlink r:id="rId36" w:tooltip="&quot;Об утверждении формы федерального статистического наблюдения &quot;Анкета выборочного федерального ...&quot;&#10;Приказ Росстата от 30.05.2022 N 404&#10;Статус: действует с 30.05.2022" w:history="1">
        <w:r w:rsidRPr="00C20109">
          <w:rPr>
            <w:rStyle w:val="a9"/>
            <w:color w:val="0000AA"/>
          </w:rPr>
          <w:t>от 30.05.2022 N 1</w:t>
        </w:r>
      </w:hyperlink>
      <w:r w:rsidRPr="00C20109">
        <w:rPr>
          <w:color w:val="000000"/>
        </w:rPr>
        <w:t xml:space="preserve"> к </w:t>
      </w:r>
      <w:hyperlink r:id="rId37" w:tooltip="&quot;СП 60.13330.2020 Отопление, вентиляция и кондиционирование воздуха СНиП ...&quot;&#10;(утв. приказом Министерства строительства и жилищно-коммунального ...&#10;Статус: действующая редакция (действ. с 30.05.2022)&#10;Применяется для целей технического регламента" w:history="1">
        <w:r w:rsidRPr="00C20109">
          <w:rPr>
            <w:rStyle w:val="a9"/>
            <w:color w:val="0000AA"/>
          </w:rPr>
          <w:t>СП 60.13330.2020</w:t>
        </w:r>
      </w:hyperlink>
      <w:r w:rsidRPr="00C20109">
        <w:rPr>
          <w:color w:val="000000"/>
        </w:rPr>
        <w:t xml:space="preserve"> </w:t>
      </w:r>
      <w:hyperlink r:id="rId38" w:tooltip="&quot;СНиП 41-01-2003 Отопление, вентиляция и кондиционирование&quot;&#10;(утв. постановлением Госстроя России от 26.06.2003 N 115)&#10;Строительные нормы и правила Российской Федерации от 26.06.2003 N 41-01-2003&#10;Свод правил от 26.06.2003 N 60.13330.2010" w:history="1">
        <w:r w:rsidRPr="00C20109">
          <w:rPr>
            <w:rStyle w:val="a9"/>
            <w:color w:val="E48B00"/>
          </w:rPr>
          <w:t>СНиП 41-01-2003</w:t>
        </w:r>
      </w:hyperlink>
      <w:r w:rsidRPr="00C20109">
        <w:rPr>
          <w:color w:val="000000"/>
        </w:rPr>
        <w:t xml:space="preserve"> </w:t>
      </w:r>
      <w:r w:rsidR="007420F8">
        <w:rPr>
          <w:color w:val="000000"/>
        </w:rPr>
        <w:t>«</w:t>
      </w:r>
      <w:r w:rsidRPr="00C20109">
        <w:rPr>
          <w:color w:val="000000"/>
        </w:rPr>
        <w:t>Отопление, вентиляция и кондиционирование воздуха</w:t>
      </w:r>
      <w:r w:rsidR="007420F8">
        <w:rPr>
          <w:color w:val="000000"/>
        </w:rPr>
        <w:t>».</w:t>
      </w:r>
      <w:r w:rsidRPr="00C20109">
        <w:rPr>
          <w:color w:val="000000"/>
        </w:rPr>
        <w:t xml:space="preserve"> </w:t>
      </w:r>
    </w:p>
    <w:p w:rsidR="00BD7377" w:rsidRPr="00C20109" w:rsidRDefault="00BD7377" w:rsidP="00BD7377">
      <w:pPr>
        <w:autoSpaceDE w:val="0"/>
        <w:autoSpaceDN w:val="0"/>
        <w:adjustRightInd w:val="0"/>
        <w:rPr>
          <w:color w:val="000000"/>
        </w:rPr>
      </w:pPr>
    </w:p>
    <w:p w:rsidR="00BD7377" w:rsidRPr="00C20109" w:rsidRDefault="00BD7377" w:rsidP="00BD7377">
      <w:pPr>
        <w:autoSpaceDE w:val="0"/>
        <w:autoSpaceDN w:val="0"/>
        <w:adjustRightInd w:val="0"/>
        <w:rPr>
          <w:color w:val="000000"/>
        </w:rPr>
      </w:pPr>
      <w:r w:rsidRPr="00C20109">
        <w:rPr>
          <w:noProof/>
          <w:color w:val="000000"/>
        </w:rPr>
        <w:drawing>
          <wp:inline distT="0" distB="0" distL="0" distR="0" wp14:anchorId="31C180FB" wp14:editId="677DEDCE">
            <wp:extent cx="180975" cy="18097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109">
        <w:rPr>
          <w:color w:val="000000"/>
        </w:rPr>
        <w:t xml:space="preserve">Изменение </w:t>
      </w:r>
      <w:hyperlink r:id="rId39" w:tooltip="&quot;Об утверждении формы федерального статистического наблюдения &quot;Анкета выборочного федерального ...&quot;&#10;Приказ Росстата от 30.05.2022 N 404&#10;Статус: действует с 30.05.2022" w:history="1">
        <w:r w:rsidRPr="00C20109">
          <w:rPr>
            <w:rStyle w:val="a9"/>
            <w:color w:val="0000AA"/>
          </w:rPr>
          <w:t>от 30.05.2022 N 1</w:t>
        </w:r>
      </w:hyperlink>
      <w:r w:rsidRPr="00C20109">
        <w:rPr>
          <w:color w:val="000000"/>
        </w:rPr>
        <w:t xml:space="preserve"> к </w:t>
      </w:r>
      <w:hyperlink r:id="rId40" w:tooltip="&quot;СП 281.1325800.2016 Установки теплогенераторные мощностью до 360 кВт ...&quot;&#10;(утв. приказом Министерства строительства и жилищно-коммунального хозяйства Российской ...&#10;Статус: действует с 17.06.2017&#10;Применяется для целей технического регламента" w:history="1">
        <w:r w:rsidRPr="00C20109">
          <w:rPr>
            <w:rStyle w:val="a9"/>
            <w:color w:val="0000AA"/>
          </w:rPr>
          <w:t>СП 281.1325800.2016</w:t>
        </w:r>
      </w:hyperlink>
      <w:r w:rsidRPr="00C20109">
        <w:rPr>
          <w:color w:val="000000"/>
        </w:rPr>
        <w:t xml:space="preserve"> «Установки </w:t>
      </w:r>
      <w:proofErr w:type="spellStart"/>
      <w:r w:rsidRPr="00C20109">
        <w:rPr>
          <w:color w:val="000000"/>
        </w:rPr>
        <w:t>теплогенераторные</w:t>
      </w:r>
      <w:proofErr w:type="spellEnd"/>
      <w:r w:rsidRPr="00C20109">
        <w:rPr>
          <w:color w:val="000000"/>
        </w:rPr>
        <w:t xml:space="preserve"> мощностью до 360 кВт, интегрированные в здания. Правила проектирования и устройства».</w:t>
      </w:r>
    </w:p>
    <w:p w:rsidR="00BD7377" w:rsidRPr="00C20109" w:rsidRDefault="00BD7377" w:rsidP="00BD7377">
      <w:pPr>
        <w:autoSpaceDE w:val="0"/>
        <w:autoSpaceDN w:val="0"/>
        <w:adjustRightInd w:val="0"/>
        <w:rPr>
          <w:color w:val="000000"/>
        </w:rPr>
      </w:pPr>
    </w:p>
    <w:p w:rsidR="00BD7377" w:rsidRPr="00C20109" w:rsidRDefault="00BD7377" w:rsidP="00BD7377">
      <w:pPr>
        <w:autoSpaceDE w:val="0"/>
        <w:autoSpaceDN w:val="0"/>
        <w:adjustRightInd w:val="0"/>
        <w:rPr>
          <w:color w:val="000000"/>
        </w:rPr>
      </w:pPr>
      <w:r w:rsidRPr="00C20109">
        <w:rPr>
          <w:noProof/>
          <w:color w:val="000000"/>
        </w:rPr>
        <w:drawing>
          <wp:inline distT="0" distB="0" distL="0" distR="0" wp14:anchorId="6518E2C2" wp14:editId="06C00E09">
            <wp:extent cx="180975" cy="18097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109">
        <w:rPr>
          <w:color w:val="000000"/>
        </w:rPr>
        <w:t xml:space="preserve">Изменение </w:t>
      </w:r>
      <w:hyperlink r:id="rId41" w:history="1">
        <w:r w:rsidRPr="00C20109">
          <w:rPr>
            <w:rStyle w:val="a9"/>
          </w:rPr>
          <w:t>от 31.05.2022 N 2</w:t>
        </w:r>
      </w:hyperlink>
      <w:r w:rsidRPr="00C20109">
        <w:rPr>
          <w:color w:val="000000"/>
        </w:rPr>
        <w:t xml:space="preserve"> к </w:t>
      </w:r>
      <w:hyperlink r:id="rId42" w:tooltip="&quot;СП 30.13330.2020 Внутренний водопровод и канализация зданий СНиП 2.04.01-85*&quot;&#10;(утв. приказом Министерства строительства и жилищно-коммунального хозяйства Российской ...&#10;Статус: действует с 08.04.2021&#10;Применяется для целей технического регламента" w:history="1">
        <w:r w:rsidRPr="00C20109">
          <w:rPr>
            <w:rStyle w:val="a9"/>
            <w:color w:val="0000AA"/>
          </w:rPr>
          <w:t>СП 30.13330.2020</w:t>
        </w:r>
      </w:hyperlink>
      <w:r w:rsidRPr="00C20109">
        <w:rPr>
          <w:color w:val="000000"/>
        </w:rPr>
        <w:t xml:space="preserve"> </w:t>
      </w:r>
      <w:hyperlink r:id="rId43" w:tooltip="&quot;СНиП 2.04.01-85* Внутренний водопровод и канализация зданий&quot;&#10;(утв. постановлением Госстроя СССР от 04.10.1985 N 189)&#10;Строительные нормы и правила Российской Федерации от 04.10.1985 N 2.04.01-85*&#10;Свод правил от 04.10.1985 N 30.13330.2010" w:history="1">
        <w:r w:rsidRPr="00C20109">
          <w:rPr>
            <w:rStyle w:val="a9"/>
            <w:color w:val="E48B00"/>
          </w:rPr>
          <w:t>СНиП 2.04.01-85*</w:t>
        </w:r>
      </w:hyperlink>
      <w:r w:rsidRPr="00C20109">
        <w:rPr>
          <w:color w:val="000000"/>
        </w:rPr>
        <w:t xml:space="preserve"> «Внутренний водопровод и канализация зданий».</w:t>
      </w:r>
    </w:p>
    <w:p w:rsidR="00BD7377" w:rsidRPr="00C20109" w:rsidRDefault="00BD7377" w:rsidP="00BD7377">
      <w:pPr>
        <w:autoSpaceDE w:val="0"/>
        <w:autoSpaceDN w:val="0"/>
        <w:adjustRightInd w:val="0"/>
        <w:rPr>
          <w:color w:val="000000"/>
        </w:rPr>
      </w:pPr>
    </w:p>
    <w:p w:rsidR="00BD7377" w:rsidRPr="00D943E3" w:rsidRDefault="00BD7377" w:rsidP="00BD7377">
      <w:pPr>
        <w:autoSpaceDE w:val="0"/>
        <w:autoSpaceDN w:val="0"/>
        <w:adjustRightInd w:val="0"/>
        <w:rPr>
          <w:color w:val="000000"/>
        </w:rPr>
      </w:pPr>
      <w:r w:rsidRPr="00C20109">
        <w:rPr>
          <w:noProof/>
          <w:color w:val="000000"/>
        </w:rPr>
        <w:drawing>
          <wp:inline distT="0" distB="0" distL="0" distR="0" wp14:anchorId="10E735C8" wp14:editId="1106EA37">
            <wp:extent cx="180975" cy="1809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109">
        <w:rPr>
          <w:color w:val="000000"/>
        </w:rPr>
        <w:t xml:space="preserve">Изменение </w:t>
      </w:r>
      <w:hyperlink r:id="rId44" w:history="1">
        <w:r w:rsidRPr="00C20109">
          <w:rPr>
            <w:rStyle w:val="a9"/>
          </w:rPr>
          <w:t>от 31.05.2022 N 3</w:t>
        </w:r>
      </w:hyperlink>
      <w:r w:rsidRPr="00C20109">
        <w:rPr>
          <w:color w:val="000000"/>
        </w:rPr>
        <w:t xml:space="preserve"> к </w:t>
      </w:r>
      <w:hyperlink r:id="rId45" w:tooltip="&quot;СП 124.13330.2012 Тепловые сети. Актуализированная редакция СНиП ...&quot;&#10;(утв. приказом Минрегиона России от 30.06.2012 N 280)&#10;Свод правил от ...&#10;Статус: действующая редакция (действ. с 28.01.2022)&#10;Применяется для целей технического регламента" w:history="1">
        <w:r w:rsidRPr="00C20109">
          <w:rPr>
            <w:rStyle w:val="a9"/>
            <w:color w:val="0000AA"/>
          </w:rPr>
          <w:t>СП 124.13330.2012</w:t>
        </w:r>
      </w:hyperlink>
      <w:r w:rsidRPr="00C20109">
        <w:rPr>
          <w:color w:val="000000"/>
        </w:rPr>
        <w:t xml:space="preserve"> </w:t>
      </w:r>
      <w:hyperlink r:id="rId46" w:tooltip="&quot;СНиП 41-02-2003 Тепловые сети&quot;&#10;(утв. постановлением Госстроя России от 24.06.2003 N 110)&#10;Строительные нормы и правила Российской Федерации от 24.06.2003 N 41-02-2003&#10;Свод правил от 24.06.2003 N 124.13330.2011" w:history="1">
        <w:r w:rsidRPr="00C20109">
          <w:rPr>
            <w:rStyle w:val="a9"/>
            <w:color w:val="E48B00"/>
          </w:rPr>
          <w:t>СНиП 41-02-2003</w:t>
        </w:r>
      </w:hyperlink>
      <w:r w:rsidRPr="00C20109">
        <w:rPr>
          <w:color w:val="000000"/>
        </w:rPr>
        <w:t xml:space="preserve"> «Тепловые сети».</w:t>
      </w:r>
    </w:p>
    <w:p w:rsidR="00BD7377" w:rsidRPr="00D943E3" w:rsidRDefault="00BD7377" w:rsidP="00BD7377">
      <w:pPr>
        <w:autoSpaceDE w:val="0"/>
        <w:autoSpaceDN w:val="0"/>
        <w:adjustRightInd w:val="0"/>
        <w:rPr>
          <w:color w:val="000000"/>
        </w:rPr>
      </w:pPr>
    </w:p>
    <w:p w:rsidR="00BD7377" w:rsidRPr="00D943E3" w:rsidRDefault="00BD7377" w:rsidP="00BD7377">
      <w:pPr>
        <w:autoSpaceDE w:val="0"/>
        <w:autoSpaceDN w:val="0"/>
        <w:adjustRightInd w:val="0"/>
        <w:rPr>
          <w:color w:val="000000"/>
        </w:rPr>
      </w:pPr>
      <w:r w:rsidRPr="00D943E3">
        <w:rPr>
          <w:noProof/>
          <w:color w:val="000000"/>
        </w:rPr>
        <w:drawing>
          <wp:inline distT="0" distB="0" distL="0" distR="0" wp14:anchorId="2658C155" wp14:editId="35FD9346">
            <wp:extent cx="180975" cy="1809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3E3">
        <w:rPr>
          <w:color w:val="000000"/>
        </w:rPr>
        <w:t xml:space="preserve">Поправка </w:t>
      </w:r>
      <w:hyperlink r:id="rId47" w:history="1">
        <w:r w:rsidRPr="00BA19C0">
          <w:rPr>
            <w:rStyle w:val="a9"/>
          </w:rPr>
          <w:t>от 06.05.2022</w:t>
        </w:r>
      </w:hyperlink>
      <w:r w:rsidRPr="00D943E3">
        <w:rPr>
          <w:color w:val="000000"/>
        </w:rPr>
        <w:t xml:space="preserve"> </w:t>
      </w:r>
      <w:proofErr w:type="gramStart"/>
      <w:r w:rsidRPr="00D943E3">
        <w:rPr>
          <w:color w:val="000000"/>
        </w:rPr>
        <w:t>к</w:t>
      </w:r>
      <w:proofErr w:type="gramEnd"/>
      <w:r w:rsidRPr="00D943E3">
        <w:rPr>
          <w:color w:val="000000"/>
        </w:rPr>
        <w:t xml:space="preserve"> </w:t>
      </w:r>
      <w:hyperlink r:id="rId48" w:tooltip="&quot;ГОСТ 10705-80 Трубы стальные электросварные. Технические условия (с Изменениями N 1-8)&quot;&#10;(утв. постановлением Госстандарта СССР от 25.12.1980 N 5970)&#10;Применяется с 01.01.1982 взамен ГОСТ 10705-63&#10;Статус: действующая редакция" w:history="1">
        <w:r w:rsidRPr="00D943E3">
          <w:rPr>
            <w:rStyle w:val="a9"/>
            <w:color w:val="0000AA"/>
          </w:rPr>
          <w:t>ГОСТ 10705-80</w:t>
        </w:r>
      </w:hyperlink>
      <w:r w:rsidRPr="00D943E3">
        <w:rPr>
          <w:color w:val="000000"/>
        </w:rPr>
        <w:t xml:space="preserve"> «Трубы стальные электросварные. Технические условия».</w:t>
      </w:r>
    </w:p>
    <w:p w:rsidR="00BD7377" w:rsidRPr="00D943E3" w:rsidRDefault="00BD7377" w:rsidP="00BD7377">
      <w:pPr>
        <w:autoSpaceDE w:val="0"/>
        <w:autoSpaceDN w:val="0"/>
        <w:adjustRightInd w:val="0"/>
        <w:rPr>
          <w:color w:val="000000"/>
        </w:rPr>
      </w:pPr>
    </w:p>
    <w:p w:rsidR="00BD7377" w:rsidRPr="00D943E3" w:rsidRDefault="00BD7377" w:rsidP="00BD7377">
      <w:pPr>
        <w:autoSpaceDE w:val="0"/>
        <w:autoSpaceDN w:val="0"/>
        <w:adjustRightInd w:val="0"/>
        <w:rPr>
          <w:color w:val="000000"/>
        </w:rPr>
      </w:pPr>
      <w:r w:rsidRPr="00D943E3">
        <w:rPr>
          <w:noProof/>
          <w:color w:val="000000"/>
        </w:rPr>
        <w:drawing>
          <wp:inline distT="0" distB="0" distL="0" distR="0" wp14:anchorId="5C07C383" wp14:editId="30E465B0">
            <wp:extent cx="180975" cy="1809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3E3">
        <w:rPr>
          <w:color w:val="000000"/>
        </w:rPr>
        <w:t xml:space="preserve">Поправка </w:t>
      </w:r>
      <w:hyperlink r:id="rId49" w:history="1">
        <w:r w:rsidRPr="00BA19C0">
          <w:rPr>
            <w:rStyle w:val="a9"/>
          </w:rPr>
          <w:t>от 01.07.2022</w:t>
        </w:r>
      </w:hyperlink>
      <w:r w:rsidRPr="00D943E3">
        <w:rPr>
          <w:color w:val="000000"/>
        </w:rPr>
        <w:t xml:space="preserve"> </w:t>
      </w:r>
      <w:proofErr w:type="gramStart"/>
      <w:r w:rsidRPr="00D943E3">
        <w:rPr>
          <w:color w:val="000000"/>
        </w:rPr>
        <w:t>к</w:t>
      </w:r>
      <w:proofErr w:type="gramEnd"/>
      <w:r w:rsidRPr="00D943E3">
        <w:rPr>
          <w:color w:val="000000"/>
        </w:rPr>
        <w:t xml:space="preserve"> </w:t>
      </w:r>
      <w:hyperlink r:id="rId50" w:tooltip="&quot;ГОСТ EN 303-7-2013 Котлы отопительные. Часть 7. Котлы с газовыми горелками с ...&quot;&#10;(утв. приказом Росстандарта от 17.06.2020 N 259-ст)&#10;Применяется с 01.01.2021 взамен ...&#10;Статус: действует с 01.01.2021&#10;Применяется для целей технического регламента" w:history="1">
        <w:r w:rsidRPr="00D943E3">
          <w:rPr>
            <w:rStyle w:val="a9"/>
            <w:color w:val="0000AA"/>
          </w:rPr>
          <w:t>ГОСТ EN 303-7-2013</w:t>
        </w:r>
      </w:hyperlink>
      <w:r w:rsidRPr="00D943E3">
        <w:rPr>
          <w:color w:val="000000"/>
        </w:rPr>
        <w:t xml:space="preserve"> «Котлы отопительные. Часть 7. Котлы с газовыми горелками c принудительной подачей воздуха для горения для центрального отопления с номинальной тепловой мощностью не более 1000 кВт. Технические требования и методы испытаний».</w:t>
      </w:r>
    </w:p>
    <w:p w:rsidR="00BD7377" w:rsidRPr="00D943E3" w:rsidRDefault="00BD7377" w:rsidP="003E2649">
      <w:pPr>
        <w:jc w:val="center"/>
      </w:pPr>
    </w:p>
    <w:sectPr w:rsidR="00BD7377" w:rsidRPr="00D943E3">
      <w:headerReference w:type="default" r:id="rId5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649" w:rsidRDefault="003E2649" w:rsidP="003E2649">
      <w:r>
        <w:separator/>
      </w:r>
    </w:p>
  </w:endnote>
  <w:endnote w:type="continuationSeparator" w:id="0">
    <w:p w:rsidR="003E2649" w:rsidRDefault="003E2649" w:rsidP="003E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649" w:rsidRDefault="003E2649" w:rsidP="003E2649">
      <w:r>
        <w:separator/>
      </w:r>
    </w:p>
  </w:footnote>
  <w:footnote w:type="continuationSeparator" w:id="0">
    <w:p w:rsidR="003E2649" w:rsidRDefault="003E2649" w:rsidP="003E2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649" w:rsidRDefault="003E2649">
    <w:pPr>
      <w:pStyle w:val="a3"/>
    </w:pPr>
    <w:r>
      <w:rPr>
        <w:noProof/>
        <w:lang w:eastAsia="ru-RU"/>
      </w:rPr>
      <w:drawing>
        <wp:inline distT="0" distB="0" distL="0" distR="0" wp14:anchorId="1FCFF559" wp14:editId="1E9DFEAF">
          <wp:extent cx="2127250" cy="679450"/>
          <wp:effectExtent l="0" t="0" r="6350" b="6350"/>
          <wp:docPr id="35" name="Рисунок 35" descr="http://oldintra.kodeks.ru/img/stuff/Logo/Sovmestno/K%2BTE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Рисунок 35" descr="http://oldintra.kodeks.ru/img/stuff/Logo/Sovmestno/K%2BTE_color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CIr8zeWdunG8aj81hBYNPeqAtek=" w:salt="d8rwEJtxIVkJtiJmk0wFA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6D"/>
    <w:rsid w:val="00225223"/>
    <w:rsid w:val="003E2649"/>
    <w:rsid w:val="0054746D"/>
    <w:rsid w:val="007420F8"/>
    <w:rsid w:val="0084206D"/>
    <w:rsid w:val="00AF6633"/>
    <w:rsid w:val="00B50991"/>
    <w:rsid w:val="00BA19C0"/>
    <w:rsid w:val="00BD7377"/>
    <w:rsid w:val="00C20109"/>
    <w:rsid w:val="00D9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6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E2649"/>
  </w:style>
  <w:style w:type="paragraph" w:styleId="a5">
    <w:name w:val="footer"/>
    <w:basedOn w:val="a"/>
    <w:link w:val="a6"/>
    <w:uiPriority w:val="99"/>
    <w:unhideWhenUsed/>
    <w:rsid w:val="003E26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E2649"/>
  </w:style>
  <w:style w:type="paragraph" w:styleId="a7">
    <w:name w:val="Balloon Text"/>
    <w:basedOn w:val="a"/>
    <w:link w:val="a8"/>
    <w:uiPriority w:val="99"/>
    <w:semiHidden/>
    <w:unhideWhenUsed/>
    <w:rsid w:val="003E264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E264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50991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509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6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E2649"/>
  </w:style>
  <w:style w:type="paragraph" w:styleId="a5">
    <w:name w:val="footer"/>
    <w:basedOn w:val="a"/>
    <w:link w:val="a6"/>
    <w:uiPriority w:val="99"/>
    <w:unhideWhenUsed/>
    <w:rsid w:val="003E26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E2649"/>
  </w:style>
  <w:style w:type="paragraph" w:styleId="a7">
    <w:name w:val="Balloon Text"/>
    <w:basedOn w:val="a"/>
    <w:link w:val="a8"/>
    <w:uiPriority w:val="99"/>
    <w:semiHidden/>
    <w:unhideWhenUsed/>
    <w:rsid w:val="003E264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E264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50991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509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kodeks://link/d?nd=350986387" TargetMode="External"/><Relationship Id="rId18" Type="http://schemas.openxmlformats.org/officeDocument/2006/relationships/hyperlink" Target="kodeks://link/d?nd=557020904" TargetMode="External"/><Relationship Id="rId26" Type="http://schemas.openxmlformats.org/officeDocument/2006/relationships/hyperlink" Target="kodeks://link/d?nd=1200035248" TargetMode="External"/><Relationship Id="rId39" Type="http://schemas.openxmlformats.org/officeDocument/2006/relationships/hyperlink" Target="kodeks://link/d?nd=35061129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kodeks://link/d?nd=351080269" TargetMode="External"/><Relationship Id="rId34" Type="http://schemas.openxmlformats.org/officeDocument/2006/relationships/hyperlink" Target="kodeks://link/d?nd=351139048" TargetMode="External"/><Relationship Id="rId42" Type="http://schemas.openxmlformats.org/officeDocument/2006/relationships/hyperlink" Target="kodeks://link/d?nd=573741260" TargetMode="External"/><Relationship Id="rId47" Type="http://schemas.openxmlformats.org/officeDocument/2006/relationships/hyperlink" Target="kodeks://link/d?nd=351241157&amp;nh=3" TargetMode="External"/><Relationship Id="rId50" Type="http://schemas.openxmlformats.org/officeDocument/2006/relationships/hyperlink" Target="kodeks://link/d?nd=1200173712" TargetMode="External"/><Relationship Id="rId7" Type="http://schemas.openxmlformats.org/officeDocument/2006/relationships/endnotes" Target="endnotes.xml"/><Relationship Id="rId12" Type="http://schemas.openxmlformats.org/officeDocument/2006/relationships/hyperlink" Target="kodeks://link/d?nd=350761139" TargetMode="External"/><Relationship Id="rId17" Type="http://schemas.openxmlformats.org/officeDocument/2006/relationships/hyperlink" Target="kodeks://link/d?nd=351228451" TargetMode="External"/><Relationship Id="rId25" Type="http://schemas.openxmlformats.org/officeDocument/2006/relationships/hyperlink" Target="kodeks://link/d?nd=351139048" TargetMode="External"/><Relationship Id="rId33" Type="http://schemas.openxmlformats.org/officeDocument/2006/relationships/hyperlink" Target="kodeks://link/d?nd=1200074235" TargetMode="External"/><Relationship Id="rId38" Type="http://schemas.openxmlformats.org/officeDocument/2006/relationships/hyperlink" Target="kodeks://link/d?nd=1200035579" TargetMode="External"/><Relationship Id="rId46" Type="http://schemas.openxmlformats.org/officeDocument/2006/relationships/hyperlink" Target="kodeks://link/d?nd=1200035108" TargetMode="External"/><Relationship Id="rId2" Type="http://schemas.openxmlformats.org/officeDocument/2006/relationships/styles" Target="styles.xml"/><Relationship Id="rId16" Type="http://schemas.openxmlformats.org/officeDocument/2006/relationships/hyperlink" Target="kodeks://link/d?nd=351176086" TargetMode="External"/><Relationship Id="rId20" Type="http://schemas.openxmlformats.org/officeDocument/2006/relationships/hyperlink" Target="kodeks://link/d?nd=351030400" TargetMode="External"/><Relationship Id="rId29" Type="http://schemas.openxmlformats.org/officeDocument/2006/relationships/hyperlink" Target="kodeks://link/d?nd=1200140272" TargetMode="External"/><Relationship Id="rId41" Type="http://schemas.openxmlformats.org/officeDocument/2006/relationships/hyperlink" Target="kodeks://link/d?nd=35117959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350761037" TargetMode="External"/><Relationship Id="rId24" Type="http://schemas.openxmlformats.org/officeDocument/2006/relationships/hyperlink" Target="kodeks://link/d?nd=1200074235" TargetMode="External"/><Relationship Id="rId32" Type="http://schemas.openxmlformats.org/officeDocument/2006/relationships/hyperlink" Target="kodeks://link/d?nd=351102147" TargetMode="External"/><Relationship Id="rId37" Type="http://schemas.openxmlformats.org/officeDocument/2006/relationships/hyperlink" Target="kodeks://link/d?nd=573697256" TargetMode="External"/><Relationship Id="rId40" Type="http://schemas.openxmlformats.org/officeDocument/2006/relationships/hyperlink" Target="kodeks://link/d?nd=456069589" TargetMode="External"/><Relationship Id="rId45" Type="http://schemas.openxmlformats.org/officeDocument/2006/relationships/hyperlink" Target="kodeks://link/d?nd=1200095545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kodeks://link/d?nd=351176033" TargetMode="External"/><Relationship Id="rId23" Type="http://schemas.openxmlformats.org/officeDocument/2006/relationships/hyperlink" Target="kodeks://link/d?nd=351102147" TargetMode="External"/><Relationship Id="rId28" Type="http://schemas.openxmlformats.org/officeDocument/2006/relationships/hyperlink" Target="kodeks://link/d?nd=1200179564&amp;point=mark=31FJ9302DVU6U9009GQKD0IRDEVO2863L383KORR6N2O74AJ6347JI5D" TargetMode="External"/><Relationship Id="rId36" Type="http://schemas.openxmlformats.org/officeDocument/2006/relationships/hyperlink" Target="kodeks://link/d?nd=350611298" TargetMode="External"/><Relationship Id="rId49" Type="http://schemas.openxmlformats.org/officeDocument/2006/relationships/hyperlink" Target="kodeks://link/d?nd=351241379&amp;nh=3" TargetMode="External"/><Relationship Id="rId10" Type="http://schemas.openxmlformats.org/officeDocument/2006/relationships/image" Target="media/image2.png"/><Relationship Id="rId19" Type="http://schemas.openxmlformats.org/officeDocument/2006/relationships/hyperlink" Target="kodeks://link/d?nd=350939611" TargetMode="External"/><Relationship Id="rId31" Type="http://schemas.openxmlformats.org/officeDocument/2006/relationships/hyperlink" Target="kodeks://link/d?nd=456074364" TargetMode="External"/><Relationship Id="rId44" Type="http://schemas.openxmlformats.org/officeDocument/2006/relationships/hyperlink" Target="kodeks://link/d?nd=351179594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kodeks://link/d?nd=350340775" TargetMode="External"/><Relationship Id="rId14" Type="http://schemas.openxmlformats.org/officeDocument/2006/relationships/hyperlink" Target="kodeks://link/d?nd=351048086" TargetMode="External"/><Relationship Id="rId22" Type="http://schemas.openxmlformats.org/officeDocument/2006/relationships/hyperlink" Target="kodeks://link/d?nd=351090819" TargetMode="External"/><Relationship Id="rId27" Type="http://schemas.openxmlformats.org/officeDocument/2006/relationships/hyperlink" Target="kodeks://link/d?nd=351241160&amp;nh=3" TargetMode="External"/><Relationship Id="rId30" Type="http://schemas.openxmlformats.org/officeDocument/2006/relationships/hyperlink" Target="kodeks://link/d?nd=1200145620" TargetMode="External"/><Relationship Id="rId35" Type="http://schemas.openxmlformats.org/officeDocument/2006/relationships/hyperlink" Target="kodeks://link/d?nd=1200035248" TargetMode="External"/><Relationship Id="rId43" Type="http://schemas.openxmlformats.org/officeDocument/2006/relationships/hyperlink" Target="kodeks://link/d?nd=5200243" TargetMode="External"/><Relationship Id="rId48" Type="http://schemas.openxmlformats.org/officeDocument/2006/relationships/hyperlink" Target="kodeks://link/d?nd=1200003193" TargetMode="External"/><Relationship Id="rId8" Type="http://schemas.openxmlformats.org/officeDocument/2006/relationships/image" Target="media/image1.png"/><Relationship Id="rId5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7B62A-8610-4653-9E1E-84398AF2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2298</Words>
  <Characters>13101</Characters>
  <Application>Microsoft Office Word</Application>
  <DocSecurity>8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Черноусова Кристина Александровна</dc:creator>
  <cp:keywords/>
  <dc:description/>
  <cp:lastModifiedBy>Ахмарова Альфия Рафиковна</cp:lastModifiedBy>
  <cp:revision>9</cp:revision>
  <dcterms:created xsi:type="dcterms:W3CDTF">2022-07-28T06:22:00Z</dcterms:created>
  <dcterms:modified xsi:type="dcterms:W3CDTF">2022-08-11T15:03:00Z</dcterms:modified>
</cp:coreProperties>
</file>